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00" w:rsidRPr="00F122D1" w:rsidRDefault="006D4000" w:rsidP="006D4000">
      <w:pPr>
        <w:ind w:right="50"/>
        <w:rPr>
          <w:rFonts w:ascii="Trebuchet MS" w:hAnsi="Trebuchet MS"/>
        </w:rPr>
      </w:pPr>
    </w:p>
    <w:p w:rsidR="00A33440" w:rsidRPr="00F122D1" w:rsidRDefault="00A33440" w:rsidP="006D4000">
      <w:pPr>
        <w:ind w:right="50"/>
        <w:rPr>
          <w:rFonts w:ascii="Trebuchet MS" w:hAnsi="Trebuchet MS"/>
          <w:b/>
          <w:bCs/>
          <w:sz w:val="28"/>
          <w:szCs w:val="28"/>
        </w:rPr>
      </w:pPr>
    </w:p>
    <w:p w:rsidR="00865381" w:rsidRPr="00CD4761" w:rsidRDefault="00A33440" w:rsidP="00865381">
      <w:pPr>
        <w:pStyle w:val="Default"/>
        <w:rPr>
          <w:bCs/>
        </w:rPr>
      </w:pPr>
      <w:r w:rsidRPr="00F122D1">
        <w:rPr>
          <w:b/>
          <w:bCs/>
        </w:rPr>
        <w:t xml:space="preserve">NÁZEV </w:t>
      </w:r>
      <w:r w:rsidR="008B4CFF" w:rsidRPr="00F122D1">
        <w:rPr>
          <w:b/>
          <w:bCs/>
        </w:rPr>
        <w:t>D</w:t>
      </w:r>
      <w:r w:rsidR="005129E7" w:rsidRPr="00F122D1">
        <w:rPr>
          <w:b/>
          <w:bCs/>
        </w:rPr>
        <w:t>Í</w:t>
      </w:r>
      <w:r w:rsidR="008B4CFF" w:rsidRPr="00F122D1">
        <w:rPr>
          <w:b/>
          <w:bCs/>
        </w:rPr>
        <w:t>LA</w:t>
      </w:r>
      <w:r w:rsidRPr="00CD4761">
        <w:rPr>
          <w:b/>
          <w:bCs/>
        </w:rPr>
        <w:t xml:space="preserve">:           </w:t>
      </w:r>
      <w:r w:rsidR="008B4CFF" w:rsidRPr="00CD4761">
        <w:rPr>
          <w:b/>
          <w:bCs/>
        </w:rPr>
        <w:t xml:space="preserve">     </w:t>
      </w:r>
      <w:r w:rsidR="00477F8C" w:rsidRPr="00477F8C">
        <w:rPr>
          <w:bCs/>
        </w:rPr>
        <w:t>Modernizace silnice</w:t>
      </w:r>
      <w:r w:rsidR="00477F8C">
        <w:rPr>
          <w:bCs/>
        </w:rPr>
        <w:t xml:space="preserve"> II/</w:t>
      </w:r>
      <w:r w:rsidR="00B52396">
        <w:rPr>
          <w:bCs/>
        </w:rPr>
        <w:t>337</w:t>
      </w:r>
      <w:r w:rsidR="00477F8C">
        <w:rPr>
          <w:bCs/>
        </w:rPr>
        <w:t xml:space="preserve"> </w:t>
      </w:r>
      <w:r w:rsidR="00556AE2">
        <w:rPr>
          <w:bCs/>
        </w:rPr>
        <w:t>Třemošnice – hranice Pk</w:t>
      </w:r>
    </w:p>
    <w:p w:rsidR="00A33440" w:rsidRPr="00CD4761" w:rsidRDefault="00A33440" w:rsidP="006D4000">
      <w:pPr>
        <w:ind w:right="50"/>
        <w:rPr>
          <w:rFonts w:ascii="Trebuchet MS" w:hAnsi="Trebuchet MS"/>
          <w:bCs/>
        </w:rPr>
      </w:pPr>
    </w:p>
    <w:p w:rsidR="00A33440" w:rsidRPr="00CD4761" w:rsidRDefault="00A33440" w:rsidP="006D4000">
      <w:pPr>
        <w:ind w:right="50"/>
        <w:rPr>
          <w:rFonts w:ascii="Trebuchet MS" w:hAnsi="Trebuchet MS"/>
          <w:bCs/>
        </w:rPr>
      </w:pPr>
      <w:r w:rsidRPr="00CD4761">
        <w:rPr>
          <w:rFonts w:ascii="Trebuchet MS" w:hAnsi="Trebuchet MS"/>
          <w:b/>
          <w:bCs/>
        </w:rPr>
        <w:t>ZAKÁZKOVÉ ČÍSLO:</w:t>
      </w:r>
      <w:r w:rsidRPr="00CD4761">
        <w:rPr>
          <w:rFonts w:ascii="Trebuchet MS" w:hAnsi="Trebuchet MS"/>
          <w:bCs/>
        </w:rPr>
        <w:t xml:space="preserve">      </w:t>
      </w:r>
      <w:r w:rsidR="00477F8C">
        <w:rPr>
          <w:rFonts w:ascii="Trebuchet MS" w:hAnsi="Trebuchet MS"/>
          <w:bCs/>
        </w:rPr>
        <w:t>12</w:t>
      </w:r>
      <w:r w:rsidR="00556AE2">
        <w:rPr>
          <w:rFonts w:ascii="Trebuchet MS" w:hAnsi="Trebuchet MS"/>
          <w:bCs/>
        </w:rPr>
        <w:t>71 / 2017</w:t>
      </w:r>
    </w:p>
    <w:p w:rsidR="00A33440" w:rsidRPr="00CD4761" w:rsidRDefault="00A33440" w:rsidP="006D4000">
      <w:pPr>
        <w:ind w:right="50"/>
        <w:rPr>
          <w:rFonts w:ascii="Trebuchet MS" w:hAnsi="Trebuchet MS"/>
          <w:bCs/>
        </w:rPr>
      </w:pPr>
    </w:p>
    <w:p w:rsidR="00A33440" w:rsidRPr="00CD4761" w:rsidRDefault="00A33440" w:rsidP="00A33440">
      <w:pPr>
        <w:ind w:right="50"/>
        <w:rPr>
          <w:rFonts w:ascii="Trebuchet MS" w:hAnsi="Trebuchet MS"/>
          <w:bCs/>
        </w:rPr>
      </w:pPr>
      <w:r w:rsidRPr="00CD4761">
        <w:rPr>
          <w:rFonts w:ascii="Trebuchet MS" w:hAnsi="Trebuchet MS"/>
          <w:b/>
          <w:bCs/>
        </w:rPr>
        <w:t>ZADAVATEL:</w:t>
      </w:r>
      <w:r w:rsidRPr="00CD4761">
        <w:rPr>
          <w:rFonts w:ascii="Trebuchet MS" w:hAnsi="Trebuchet MS"/>
          <w:bCs/>
        </w:rPr>
        <w:t xml:space="preserve">                </w:t>
      </w:r>
      <w:r w:rsidR="00556AE2">
        <w:rPr>
          <w:rFonts w:ascii="Trebuchet MS" w:hAnsi="Trebuchet MS"/>
          <w:bCs/>
        </w:rPr>
        <w:t>Sweco Hydroprojekt</w:t>
      </w:r>
      <w:r w:rsidR="00477F8C">
        <w:rPr>
          <w:rFonts w:ascii="Trebuchet MS" w:hAnsi="Trebuchet MS"/>
          <w:bCs/>
        </w:rPr>
        <w:t>, spol. s r.o.</w:t>
      </w:r>
    </w:p>
    <w:p w:rsidR="00A33440" w:rsidRPr="00CD4761" w:rsidRDefault="00556AE2" w:rsidP="008B4CFF">
      <w:pPr>
        <w:ind w:left="3119" w:right="50" w:hanging="567"/>
        <w:rPr>
          <w:rFonts w:ascii="Trebuchet MS" w:hAnsi="Trebuchet MS"/>
          <w:bCs/>
        </w:rPr>
      </w:pPr>
      <w:r>
        <w:rPr>
          <w:rFonts w:ascii="Trebuchet MS" w:hAnsi="Trebuchet MS"/>
          <w:snapToGrid w:val="0"/>
        </w:rPr>
        <w:t>Táborská 940/31</w:t>
      </w:r>
      <w:r w:rsidR="00CD4761" w:rsidRPr="00CD4761">
        <w:rPr>
          <w:rFonts w:ascii="Trebuchet MS" w:hAnsi="Trebuchet MS"/>
          <w:snapToGrid w:val="0"/>
        </w:rPr>
        <w:t xml:space="preserve">, </w:t>
      </w:r>
      <w:r>
        <w:rPr>
          <w:rFonts w:ascii="Trebuchet MS" w:hAnsi="Trebuchet MS"/>
          <w:snapToGrid w:val="0"/>
        </w:rPr>
        <w:t xml:space="preserve">140 00 Praha </w:t>
      </w:r>
    </w:p>
    <w:p w:rsidR="00A33440" w:rsidRPr="00CD4761" w:rsidRDefault="00A33440" w:rsidP="008B4CFF">
      <w:pPr>
        <w:ind w:left="3119" w:right="50" w:hanging="567"/>
        <w:rPr>
          <w:rFonts w:ascii="Trebuchet MS" w:hAnsi="Trebuchet MS"/>
          <w:bCs/>
        </w:rPr>
      </w:pPr>
      <w:r w:rsidRPr="00CD4761">
        <w:rPr>
          <w:rFonts w:ascii="Trebuchet MS" w:hAnsi="Trebuchet MS"/>
          <w:bCs/>
        </w:rPr>
        <w:t>Česká Republika</w:t>
      </w:r>
    </w:p>
    <w:p w:rsidR="00A33440" w:rsidRPr="00F122D1" w:rsidRDefault="00A33440" w:rsidP="006D4000">
      <w:pPr>
        <w:ind w:right="50"/>
        <w:rPr>
          <w:rFonts w:ascii="Trebuchet MS" w:hAnsi="Trebuchet MS"/>
          <w:b/>
          <w:bCs/>
          <w:sz w:val="28"/>
          <w:szCs w:val="28"/>
        </w:rPr>
      </w:pPr>
    </w:p>
    <w:p w:rsidR="00A33440" w:rsidRPr="00F122D1" w:rsidRDefault="00A33440" w:rsidP="006D4000">
      <w:pPr>
        <w:ind w:right="50"/>
        <w:rPr>
          <w:rFonts w:ascii="Trebuchet MS" w:hAnsi="Trebuchet MS"/>
          <w:b/>
          <w:bCs/>
          <w:sz w:val="28"/>
          <w:szCs w:val="28"/>
        </w:rPr>
      </w:pPr>
    </w:p>
    <w:p w:rsidR="007D70AB" w:rsidRPr="00F122D1" w:rsidRDefault="007D70AB" w:rsidP="006D4000">
      <w:pPr>
        <w:ind w:right="50"/>
        <w:rPr>
          <w:rFonts w:ascii="Trebuchet MS" w:hAnsi="Trebuchet MS"/>
          <w:b/>
          <w:bCs/>
          <w:sz w:val="28"/>
          <w:szCs w:val="28"/>
        </w:rPr>
      </w:pPr>
    </w:p>
    <w:p w:rsidR="00A33440" w:rsidRPr="00F122D1" w:rsidRDefault="00A33440" w:rsidP="00A33440">
      <w:pPr>
        <w:ind w:right="50"/>
        <w:jc w:val="center"/>
        <w:rPr>
          <w:rFonts w:ascii="Trebuchet MS" w:hAnsi="Trebuchet MS"/>
          <w:b/>
          <w:bCs/>
          <w:sz w:val="28"/>
          <w:szCs w:val="28"/>
        </w:rPr>
      </w:pPr>
    </w:p>
    <w:p w:rsidR="00A33440" w:rsidRPr="00E62D28" w:rsidRDefault="0054292A" w:rsidP="00A33440">
      <w:pPr>
        <w:ind w:right="50"/>
        <w:jc w:val="center"/>
        <w:rPr>
          <w:rFonts w:ascii="Trebuchet MS" w:hAnsi="Trebuchet MS"/>
          <w:b/>
          <w:bCs/>
          <w:sz w:val="48"/>
          <w:szCs w:val="48"/>
        </w:rPr>
      </w:pPr>
      <w:r w:rsidRPr="00E62D28">
        <w:rPr>
          <w:rFonts w:ascii="Trebuchet MS" w:hAnsi="Trebuchet MS"/>
          <w:b/>
          <w:bCs/>
          <w:sz w:val="48"/>
          <w:szCs w:val="48"/>
        </w:rPr>
        <w:t>TECHNICKÁ</w:t>
      </w:r>
      <w:r w:rsidR="00A33440" w:rsidRPr="00E62D28">
        <w:rPr>
          <w:rFonts w:ascii="Trebuchet MS" w:hAnsi="Trebuchet MS"/>
          <w:b/>
          <w:bCs/>
          <w:sz w:val="48"/>
          <w:szCs w:val="48"/>
        </w:rPr>
        <w:t xml:space="preserve"> ZPRÁVA</w:t>
      </w:r>
    </w:p>
    <w:p w:rsidR="00A33440" w:rsidRDefault="00A33440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E62D28" w:rsidRPr="00F122D1" w:rsidRDefault="00E62D28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A33440" w:rsidRPr="00F122D1" w:rsidRDefault="00A33440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7D70AB" w:rsidRPr="00F122D1" w:rsidRDefault="007D70AB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A33440" w:rsidRPr="00F122D1" w:rsidRDefault="00A33440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A33440" w:rsidRPr="00F122D1" w:rsidRDefault="00A33440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A33440" w:rsidRPr="00F122D1" w:rsidRDefault="00A33440" w:rsidP="00B95F03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A33440" w:rsidRPr="00F122D1" w:rsidRDefault="00A33440" w:rsidP="00A33440">
      <w:pPr>
        <w:ind w:right="50"/>
        <w:rPr>
          <w:rFonts w:ascii="Trebuchet MS" w:hAnsi="Trebuchet MS"/>
          <w:bCs/>
        </w:rPr>
      </w:pPr>
      <w:r w:rsidRPr="00F122D1">
        <w:rPr>
          <w:rFonts w:ascii="Trebuchet MS" w:hAnsi="Trebuchet MS"/>
          <w:b/>
          <w:bCs/>
        </w:rPr>
        <w:t>VYPRACOVAL</w:t>
      </w:r>
      <w:r w:rsidRPr="00F122D1">
        <w:rPr>
          <w:rFonts w:ascii="Trebuchet MS" w:hAnsi="Trebuchet MS"/>
          <w:bCs/>
        </w:rPr>
        <w:t xml:space="preserve">:           </w:t>
      </w:r>
      <w:r w:rsidR="00E66D31" w:rsidRPr="00F122D1">
        <w:rPr>
          <w:rFonts w:ascii="Trebuchet MS" w:hAnsi="Trebuchet MS"/>
          <w:bCs/>
        </w:rPr>
        <w:t xml:space="preserve">Bc. </w:t>
      </w:r>
      <w:r w:rsidRPr="00F122D1">
        <w:rPr>
          <w:rFonts w:ascii="Trebuchet MS" w:hAnsi="Trebuchet MS"/>
          <w:bCs/>
        </w:rPr>
        <w:t>Tomáš Sleziak</w:t>
      </w:r>
    </w:p>
    <w:p w:rsidR="00A33440" w:rsidRPr="00F122D1" w:rsidRDefault="00A33440" w:rsidP="00B95F03">
      <w:pPr>
        <w:ind w:right="50"/>
        <w:rPr>
          <w:rFonts w:ascii="Trebuchet MS" w:hAnsi="Trebuchet MS"/>
          <w:bCs/>
        </w:rPr>
      </w:pPr>
      <w:r w:rsidRPr="00F122D1">
        <w:rPr>
          <w:rFonts w:ascii="Trebuchet MS" w:hAnsi="Trebuchet MS"/>
          <w:bCs/>
          <w:sz w:val="36"/>
          <w:szCs w:val="36"/>
        </w:rPr>
        <w:t xml:space="preserve">                      </w:t>
      </w:r>
      <w:r w:rsidRPr="00F122D1">
        <w:rPr>
          <w:rFonts w:ascii="Trebuchet MS" w:hAnsi="Trebuchet MS"/>
          <w:bCs/>
        </w:rPr>
        <w:t>GEODROM s.r.o.</w:t>
      </w:r>
    </w:p>
    <w:p w:rsidR="00A33440" w:rsidRPr="00F122D1" w:rsidRDefault="00A33440" w:rsidP="00A33440">
      <w:pPr>
        <w:ind w:right="50"/>
        <w:rPr>
          <w:rFonts w:ascii="Trebuchet MS" w:hAnsi="Trebuchet MS"/>
          <w:bCs/>
        </w:rPr>
      </w:pPr>
      <w:r w:rsidRPr="00F122D1">
        <w:rPr>
          <w:rFonts w:ascii="Trebuchet MS" w:hAnsi="Trebuchet MS"/>
          <w:b/>
          <w:bCs/>
        </w:rPr>
        <w:t>DATUM</w:t>
      </w:r>
      <w:r w:rsidRPr="00F122D1">
        <w:rPr>
          <w:rFonts w:ascii="Trebuchet MS" w:hAnsi="Trebuchet MS"/>
          <w:bCs/>
        </w:rPr>
        <w:t xml:space="preserve">:                   </w:t>
      </w:r>
      <w:r w:rsidR="007D70AB" w:rsidRPr="00F122D1">
        <w:rPr>
          <w:rFonts w:ascii="Trebuchet MS" w:hAnsi="Trebuchet MS"/>
          <w:bCs/>
        </w:rPr>
        <w:t xml:space="preserve"> </w:t>
      </w:r>
      <w:r w:rsidRPr="00F122D1">
        <w:rPr>
          <w:rFonts w:ascii="Trebuchet MS" w:hAnsi="Trebuchet MS"/>
          <w:bCs/>
        </w:rPr>
        <w:t xml:space="preserve"> </w:t>
      </w:r>
      <w:r w:rsidR="00B52396">
        <w:rPr>
          <w:rFonts w:ascii="Trebuchet MS" w:hAnsi="Trebuchet MS"/>
          <w:bCs/>
        </w:rPr>
        <w:t>Duben</w:t>
      </w:r>
      <w:r w:rsidR="005C7E5B">
        <w:rPr>
          <w:rFonts w:ascii="Trebuchet MS" w:hAnsi="Trebuchet MS"/>
          <w:bCs/>
        </w:rPr>
        <w:t xml:space="preserve"> 2017</w:t>
      </w:r>
      <w:r w:rsidRPr="00F122D1">
        <w:rPr>
          <w:rFonts w:ascii="Trebuchet MS" w:hAnsi="Trebuchet MS"/>
          <w:bCs/>
        </w:rPr>
        <w:t xml:space="preserve"> </w:t>
      </w:r>
    </w:p>
    <w:p w:rsidR="00A33440" w:rsidRPr="00F122D1" w:rsidRDefault="00150AF8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  <w:r w:rsidRPr="00F122D1">
        <w:rPr>
          <w:rFonts w:ascii="Trebuchet MS" w:hAnsi="Trebuchet MS"/>
          <w:b/>
          <w:bCs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82242" wp14:editId="09D702B0">
                <wp:simplePos x="0" y="0"/>
                <wp:positionH relativeFrom="column">
                  <wp:posOffset>2771140</wp:posOffset>
                </wp:positionH>
                <wp:positionV relativeFrom="paragraph">
                  <wp:posOffset>213360</wp:posOffset>
                </wp:positionV>
                <wp:extent cx="352425" cy="247650"/>
                <wp:effectExtent l="0" t="0" r="28575" b="190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9EF079" id="Obdélník 1" o:spid="_x0000_s1026" style="position:absolute;margin-left:218.2pt;margin-top:16.8pt;width:27.7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" fillcolor="white [3212]" strokecolor="white [3212]" strokeweight="1pt"/>
            </w:pict>
          </mc:Fallback>
        </mc:AlternateContent>
      </w:r>
    </w:p>
    <w:p w:rsidR="000368B2" w:rsidRDefault="000368B2" w:rsidP="000368B2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BE59AA" w:rsidRDefault="00BE59AA" w:rsidP="000368B2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BE59AA" w:rsidRPr="00F122D1" w:rsidRDefault="00BE59AA" w:rsidP="000368B2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-947851020"/>
        <w:docPartObj>
          <w:docPartGallery w:val="Table of Contents"/>
          <w:docPartUnique/>
        </w:docPartObj>
      </w:sdtPr>
      <w:sdtEndPr>
        <w:rPr>
          <w:rFonts w:ascii="Trebuchet MS" w:hAnsi="Trebuchet MS"/>
          <w:b/>
          <w:bCs/>
        </w:rPr>
      </w:sdtEndPr>
      <w:sdtContent>
        <w:p w:rsidR="000368B2" w:rsidRPr="000F2DA1" w:rsidRDefault="000F2DA1" w:rsidP="00E470E4">
          <w:pPr>
            <w:pStyle w:val="Nadpisobsahu"/>
            <w:rPr>
              <w:b/>
              <w:color w:val="000000" w:themeColor="text1"/>
            </w:rPr>
          </w:pPr>
          <w:r w:rsidRPr="000F2DA1">
            <w:rPr>
              <w:b/>
              <w:color w:val="000000" w:themeColor="text1"/>
            </w:rPr>
            <w:t>OBSAH</w:t>
          </w:r>
        </w:p>
        <w:p w:rsidR="00194CC7" w:rsidRPr="00F122D1" w:rsidRDefault="00194CC7" w:rsidP="00194CC7">
          <w:pPr>
            <w:rPr>
              <w:rFonts w:ascii="Trebuchet MS" w:hAnsi="Trebuchet MS"/>
            </w:rPr>
          </w:pPr>
        </w:p>
        <w:p w:rsidR="00053B61" w:rsidRDefault="000368B2">
          <w:pPr>
            <w:pStyle w:val="Obsah1"/>
            <w:tabs>
              <w:tab w:val="left" w:pos="44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122D1">
            <w:rPr>
              <w:rFonts w:ascii="Trebuchet MS" w:hAnsi="Trebuchet MS"/>
            </w:rPr>
            <w:fldChar w:fldCharType="begin"/>
          </w:r>
          <w:r w:rsidRPr="00F122D1">
            <w:rPr>
              <w:rFonts w:ascii="Trebuchet MS" w:hAnsi="Trebuchet MS"/>
            </w:rPr>
            <w:instrText xml:space="preserve"> TOC \o "1-3" \h \z \u </w:instrText>
          </w:r>
          <w:r w:rsidRPr="00F122D1">
            <w:rPr>
              <w:rFonts w:ascii="Trebuchet MS" w:hAnsi="Trebuchet MS"/>
            </w:rPr>
            <w:fldChar w:fldCharType="separate"/>
          </w:r>
          <w:hyperlink w:anchor="_Toc480544691" w:history="1">
            <w:r w:rsidR="00053B61" w:rsidRPr="00541155">
              <w:rPr>
                <w:rStyle w:val="Hypertextovodkaz"/>
                <w:noProof/>
              </w:rPr>
              <w:t>1.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noProof/>
              </w:rPr>
              <w:t>PŘEDMĚT DÍLA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_Toc480544691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3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53B61" w:rsidRDefault="001C0A85">
          <w:pPr>
            <w:pStyle w:val="Obsah1"/>
            <w:tabs>
              <w:tab w:val="left" w:pos="44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0544692" w:history="1">
            <w:r w:rsidR="00053B61" w:rsidRPr="00541155">
              <w:rPr>
                <w:rStyle w:val="Hypertextovodkaz"/>
                <w:noProof/>
              </w:rPr>
              <w:t>2.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noProof/>
              </w:rPr>
              <w:t>REALIZACE DÍLA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_Toc480544692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3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53B61" w:rsidRDefault="001C0A85">
          <w:pPr>
            <w:pStyle w:val="Obsah2"/>
            <w:tabs>
              <w:tab w:val="left" w:pos="110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0544693" w:history="1"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2.1.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MĚŘENÍ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_Toc480544693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3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53B61" w:rsidRDefault="001C0A85">
          <w:pPr>
            <w:pStyle w:val="Obsah2"/>
            <w:tabs>
              <w:tab w:val="left" w:pos="110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0544694" w:history="1"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2.2.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ZPRACOVÁNÍ NAMĚŘENÝCH ÚDAJŮ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_Toc480544694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3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53B61" w:rsidRDefault="001C0A85">
          <w:pPr>
            <w:pStyle w:val="Obsah2"/>
            <w:tabs>
              <w:tab w:val="left" w:pos="110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0544695" w:history="1"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2.3.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VEKTOROVÉ VYHODNOCENÍ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_Toc480544695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4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53B61" w:rsidRDefault="001C0A85">
          <w:pPr>
            <w:pStyle w:val="Obsah2"/>
            <w:tabs>
              <w:tab w:val="left" w:pos="110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0544696" w:history="1"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2.4.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rFonts w:ascii="Trebuchet MS" w:hAnsi="Trebuchet MS"/>
                <w:noProof/>
              </w:rPr>
              <w:t>DIGITÁLNÍ MODEL TERÉNU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_Toc480544696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5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53B61" w:rsidRDefault="001C0A85">
          <w:pPr>
            <w:pStyle w:val="Obsah2"/>
            <w:tabs>
              <w:tab w:val="left" w:pos="880"/>
              <w:tab w:val="right" w:leader="dot" w:pos="909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0544697" w:history="1">
            <w:r w:rsidR="00053B61" w:rsidRPr="00541155">
              <w:rPr>
                <w:rStyle w:val="Hypertextovodkaz"/>
                <w:noProof/>
              </w:rPr>
              <w:t>2.5.</w:t>
            </w:r>
            <w:r w:rsidR="00053B6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53B61" w:rsidRPr="00541155">
              <w:rPr>
                <w:rStyle w:val="Hypertextovodkaz"/>
                <w:noProof/>
              </w:rPr>
              <w:t>ZÁVĚR</w:t>
            </w:r>
            <w:r w:rsidR="00053B61">
              <w:rPr>
                <w:noProof/>
                <w:webHidden/>
              </w:rPr>
              <w:tab/>
            </w:r>
            <w:r w:rsidR="00053B61">
              <w:rPr>
                <w:noProof/>
                <w:webHidden/>
              </w:rPr>
              <w:fldChar w:fldCharType="begin"/>
            </w:r>
            <w:r w:rsidR="00053B61">
              <w:rPr>
                <w:noProof/>
                <w:webHidden/>
              </w:rPr>
              <w:instrText xml:space="preserve"> PAGEREF _Toc480544697 \h </w:instrText>
            </w:r>
            <w:r w:rsidR="00053B61">
              <w:rPr>
                <w:noProof/>
                <w:webHidden/>
              </w:rPr>
            </w:r>
            <w:r w:rsidR="00053B61">
              <w:rPr>
                <w:noProof/>
                <w:webHidden/>
              </w:rPr>
              <w:fldChar w:fldCharType="separate"/>
            </w:r>
            <w:r w:rsidR="00053B61">
              <w:rPr>
                <w:noProof/>
                <w:webHidden/>
              </w:rPr>
              <w:t>5</w:t>
            </w:r>
            <w:r w:rsidR="00053B61">
              <w:rPr>
                <w:noProof/>
                <w:webHidden/>
              </w:rPr>
              <w:fldChar w:fldCharType="end"/>
            </w:r>
          </w:hyperlink>
        </w:p>
        <w:p w:rsidR="000368B2" w:rsidRPr="00F122D1" w:rsidRDefault="000368B2">
          <w:pPr>
            <w:rPr>
              <w:rFonts w:ascii="Trebuchet MS" w:hAnsi="Trebuchet MS"/>
            </w:rPr>
          </w:pPr>
          <w:r w:rsidRPr="00F122D1">
            <w:rPr>
              <w:rFonts w:ascii="Trebuchet MS" w:hAnsi="Trebuchet MS"/>
              <w:b/>
              <w:bCs/>
            </w:rPr>
            <w:fldChar w:fldCharType="end"/>
          </w:r>
        </w:p>
      </w:sdtContent>
    </w:sdt>
    <w:p w:rsidR="000368B2" w:rsidRPr="00F122D1" w:rsidRDefault="000368B2" w:rsidP="000368B2">
      <w:pPr>
        <w:ind w:right="50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Pr="00F122D1" w:rsidRDefault="000368B2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986709" w:rsidRPr="00F122D1" w:rsidRDefault="00986709" w:rsidP="003A1A80">
      <w:pPr>
        <w:ind w:right="50"/>
        <w:jc w:val="right"/>
        <w:rPr>
          <w:rFonts w:ascii="Trebuchet MS" w:hAnsi="Trebuchet MS"/>
          <w:b/>
          <w:bCs/>
          <w:sz w:val="36"/>
          <w:szCs w:val="36"/>
          <w:u w:val="single"/>
        </w:rPr>
      </w:pPr>
    </w:p>
    <w:p w:rsidR="000368B2" w:rsidRDefault="000368B2" w:rsidP="00B95F03">
      <w:pPr>
        <w:ind w:right="50"/>
        <w:rPr>
          <w:rFonts w:ascii="Trebuchet MS" w:hAnsi="Trebuchet MS"/>
          <w:b/>
          <w:bCs/>
          <w:sz w:val="16"/>
          <w:szCs w:val="16"/>
          <w:u w:val="single"/>
        </w:rPr>
      </w:pPr>
    </w:p>
    <w:p w:rsidR="00BE59AA" w:rsidRDefault="00BE59AA" w:rsidP="00B95F03">
      <w:pPr>
        <w:ind w:right="50"/>
        <w:rPr>
          <w:rFonts w:ascii="Trebuchet MS" w:hAnsi="Trebuchet MS"/>
          <w:b/>
          <w:bCs/>
          <w:sz w:val="16"/>
          <w:szCs w:val="16"/>
          <w:u w:val="single"/>
        </w:rPr>
      </w:pPr>
    </w:p>
    <w:p w:rsidR="00854558" w:rsidRPr="00F122D1" w:rsidRDefault="00457870" w:rsidP="00E470E4">
      <w:pPr>
        <w:pStyle w:val="Nadpis1"/>
      </w:pPr>
      <w:bookmarkStart w:id="0" w:name="_Toc480544691"/>
      <w:r>
        <w:t xml:space="preserve">PŘEDMĚT </w:t>
      </w:r>
      <w:r w:rsidR="00D2225D">
        <w:t>DÍLA</w:t>
      </w:r>
      <w:bookmarkEnd w:id="0"/>
      <w:r>
        <w:t xml:space="preserve"> </w:t>
      </w:r>
    </w:p>
    <w:p w:rsidR="000B1E4F" w:rsidRDefault="00CD4761" w:rsidP="00D2225D">
      <w:pPr>
        <w:ind w:right="50"/>
        <w:jc w:val="both"/>
        <w:rPr>
          <w:rFonts w:ascii="Trebuchet MS" w:hAnsi="Trebuchet MS"/>
        </w:rPr>
      </w:pPr>
      <w:r w:rsidRPr="00CD4761">
        <w:rPr>
          <w:rFonts w:ascii="Trebuchet MS" w:hAnsi="Trebuchet MS"/>
        </w:rPr>
        <w:t>Předmětem díla bylo z</w:t>
      </w:r>
      <w:r w:rsidR="00477F8C">
        <w:rPr>
          <w:rFonts w:ascii="Trebuchet MS" w:hAnsi="Trebuchet MS"/>
        </w:rPr>
        <w:t>hotovení podkladů pro zpracování projektové dokumentace</w:t>
      </w:r>
      <w:r w:rsidRPr="00CD4761">
        <w:rPr>
          <w:rFonts w:ascii="Trebuchet MS" w:hAnsi="Trebuchet MS"/>
        </w:rPr>
        <w:t xml:space="preserve"> </w:t>
      </w:r>
      <w:r w:rsidR="00477F8C">
        <w:rPr>
          <w:rFonts w:ascii="Trebuchet MS" w:hAnsi="Trebuchet MS"/>
        </w:rPr>
        <w:t xml:space="preserve">za účelem modernizace </w:t>
      </w:r>
      <w:r w:rsidR="00D3092B">
        <w:rPr>
          <w:rFonts w:ascii="Trebuchet MS" w:hAnsi="Trebuchet MS"/>
        </w:rPr>
        <w:t>komunikace</w:t>
      </w:r>
      <w:r w:rsidR="00477F8C">
        <w:rPr>
          <w:rFonts w:ascii="Trebuchet MS" w:hAnsi="Trebuchet MS"/>
        </w:rPr>
        <w:t xml:space="preserve"> </w:t>
      </w:r>
      <w:r w:rsidR="00477F8C">
        <w:rPr>
          <w:bCs/>
        </w:rPr>
        <w:t>II/3</w:t>
      </w:r>
      <w:r w:rsidR="00B52396">
        <w:rPr>
          <w:bCs/>
        </w:rPr>
        <w:t>37</w:t>
      </w:r>
      <w:r w:rsidR="00477F8C">
        <w:rPr>
          <w:bCs/>
        </w:rPr>
        <w:t xml:space="preserve"> </w:t>
      </w:r>
      <w:r w:rsidR="00556AE2">
        <w:rPr>
          <w:bCs/>
        </w:rPr>
        <w:t>Třemošnice – hranice Pk</w:t>
      </w:r>
      <w:r w:rsidR="00477F8C">
        <w:rPr>
          <w:bCs/>
        </w:rPr>
        <w:t xml:space="preserve"> o délce cca </w:t>
      </w:r>
      <w:r w:rsidR="00556AE2">
        <w:rPr>
          <w:bCs/>
        </w:rPr>
        <w:t xml:space="preserve">5,807 </w:t>
      </w:r>
      <w:r w:rsidR="00477F8C">
        <w:rPr>
          <w:bCs/>
        </w:rPr>
        <w:t>m.</w:t>
      </w:r>
    </w:p>
    <w:p w:rsidR="00732CA9" w:rsidRPr="00CD4761" w:rsidRDefault="00732CA9" w:rsidP="00D2225D">
      <w:pPr>
        <w:ind w:right="50"/>
        <w:jc w:val="both"/>
        <w:rPr>
          <w:rFonts w:ascii="Trebuchet MS" w:hAnsi="Trebuchet MS"/>
        </w:rPr>
      </w:pPr>
    </w:p>
    <w:p w:rsidR="0054292A" w:rsidRDefault="00457870" w:rsidP="00E470E4">
      <w:pPr>
        <w:pStyle w:val="Nadpis1"/>
      </w:pPr>
      <w:bookmarkStart w:id="1" w:name="_Toc480544692"/>
      <w:r>
        <w:t>REALIZACE DÍLA</w:t>
      </w:r>
      <w:bookmarkEnd w:id="1"/>
    </w:p>
    <w:p w:rsidR="00AC656E" w:rsidRPr="00F122D1" w:rsidRDefault="00AC656E" w:rsidP="000B1E4F">
      <w:pPr>
        <w:pStyle w:val="Nadpis2"/>
        <w:tabs>
          <w:tab w:val="clear" w:pos="851"/>
          <w:tab w:val="num" w:pos="567"/>
        </w:tabs>
        <w:ind w:left="0"/>
        <w:rPr>
          <w:rFonts w:ascii="Trebuchet MS" w:hAnsi="Trebuchet MS"/>
        </w:rPr>
      </w:pPr>
      <w:bookmarkStart w:id="2" w:name="_Toc480544693"/>
      <w:r w:rsidRPr="00F122D1">
        <w:rPr>
          <w:rFonts w:ascii="Trebuchet MS" w:hAnsi="Trebuchet MS"/>
        </w:rPr>
        <w:t>MĚŘENÍ</w:t>
      </w:r>
      <w:bookmarkEnd w:id="2"/>
      <w:r w:rsidRPr="00F122D1">
        <w:rPr>
          <w:rFonts w:ascii="Trebuchet MS" w:hAnsi="Trebuchet MS"/>
        </w:rPr>
        <w:t xml:space="preserve"> </w:t>
      </w:r>
    </w:p>
    <w:p w:rsidR="001068C2" w:rsidRPr="00853F09" w:rsidRDefault="00853F09" w:rsidP="00343D0F">
      <w:pPr>
        <w:adjustRightInd w:val="0"/>
        <w:jc w:val="both"/>
        <w:rPr>
          <w:rFonts w:ascii="Trebuchet MS" w:hAnsi="Trebuchet MS"/>
        </w:rPr>
      </w:pPr>
      <w:r w:rsidRPr="00853F09">
        <w:rPr>
          <w:rFonts w:ascii="Trebuchet MS" w:hAnsi="Trebuchet MS"/>
        </w:rPr>
        <w:t>Pro získání informací, nutných pro 3D dokumentaci zájmového území, byl využit MMS Riegl VMX 450 s relativní přesností 5mm. Systém tvoří dvojice laserových skenerů s rychlostí skenování 550 000 bodů/sek, inerciální jednotka IMU (s frekvencí 200 Hz), externí odometr, GNSS přijímač (GPS i GLONASS) a panoramatická kamera, doplněná o 4 externí kamery.</w:t>
      </w:r>
    </w:p>
    <w:p w:rsidR="00853F09" w:rsidRDefault="00853F09" w:rsidP="00343D0F">
      <w:pPr>
        <w:adjustRightInd w:val="0"/>
        <w:jc w:val="both"/>
        <w:rPr>
          <w:sz w:val="23"/>
          <w:szCs w:val="23"/>
        </w:rPr>
      </w:pPr>
      <w:r w:rsidRPr="00853F09">
        <w:rPr>
          <w:rFonts w:ascii="Trebuchet MS" w:hAnsi="Trebuchet MS"/>
        </w:rPr>
        <w:t xml:space="preserve">Měřické práce se uskutečnily </w:t>
      </w:r>
      <w:r>
        <w:rPr>
          <w:rFonts w:ascii="Trebuchet MS" w:hAnsi="Trebuchet MS"/>
        </w:rPr>
        <w:t>při suché vozovce a</w:t>
      </w:r>
      <w:r w:rsidRPr="00853F09">
        <w:rPr>
          <w:rFonts w:ascii="Trebuchet MS" w:hAnsi="Trebuchet MS"/>
        </w:rPr>
        <w:t xml:space="preserve"> podmínkách, vhodných pro pořízení </w:t>
      </w:r>
      <w:r w:rsidR="00D13F05">
        <w:rPr>
          <w:rFonts w:ascii="Trebuchet MS" w:hAnsi="Trebuchet MS"/>
        </w:rPr>
        <w:t>3D prostorových informací</w:t>
      </w:r>
      <w:r>
        <w:rPr>
          <w:sz w:val="23"/>
          <w:szCs w:val="23"/>
        </w:rPr>
        <w:t>.</w:t>
      </w:r>
    </w:p>
    <w:p w:rsidR="00853F09" w:rsidRDefault="00853F09" w:rsidP="00343D0F">
      <w:pPr>
        <w:adjustRightInd w:val="0"/>
        <w:jc w:val="both"/>
        <w:rPr>
          <w:sz w:val="23"/>
          <w:szCs w:val="23"/>
        </w:rPr>
      </w:pPr>
      <w:r w:rsidRPr="00853F09">
        <w:rPr>
          <w:rFonts w:ascii="Trebuchet MS" w:hAnsi="Trebuchet MS"/>
        </w:rPr>
        <w:t>Měření probíhalo v jedné, pečlivě naplánované, mapovací jízdě. Navigátor vedl řidiče, zaznamenával trasu a kontroloval průběh sběru dat. Proces prostorové dokumentace byl započat a ukončen dle standardních procedur, doporučených výrobcem systému</w:t>
      </w:r>
      <w:r>
        <w:rPr>
          <w:sz w:val="23"/>
          <w:szCs w:val="23"/>
        </w:rPr>
        <w:t>.</w:t>
      </w:r>
    </w:p>
    <w:p w:rsidR="00853F09" w:rsidRPr="00853F09" w:rsidRDefault="00853F09" w:rsidP="00343D0F">
      <w:pPr>
        <w:adjustRightInd w:val="0"/>
        <w:jc w:val="both"/>
        <w:rPr>
          <w:rFonts w:ascii="Trebuchet MS" w:hAnsi="Trebuchet MS"/>
          <w:bCs/>
        </w:rPr>
      </w:pPr>
      <w:r w:rsidRPr="00853F09">
        <w:rPr>
          <w:rFonts w:ascii="Trebuchet MS" w:hAnsi="Trebuchet MS"/>
        </w:rPr>
        <w:t>Základním výstupem sběru metodou MMS byl soubor prostorových souřadnic ve formě tzv. mračen bodů (s hodnotou intenzity odrazu) a trajektorie nájezdu, která nesla informace o poloze, GPS času a hodnoty náklonů.</w:t>
      </w:r>
    </w:p>
    <w:p w:rsidR="000B1E4F" w:rsidRPr="00F122D1" w:rsidRDefault="000B1E4F" w:rsidP="00343D0F">
      <w:pPr>
        <w:adjustRightInd w:val="0"/>
        <w:jc w:val="both"/>
        <w:rPr>
          <w:rFonts w:ascii="Trebuchet MS" w:hAnsi="Trebuchet MS" w:cs="TrebuchetMS"/>
        </w:rPr>
      </w:pPr>
    </w:p>
    <w:p w:rsidR="002A2C20" w:rsidRPr="00F122D1" w:rsidRDefault="002A2C20" w:rsidP="002A2C20">
      <w:pPr>
        <w:pStyle w:val="Nadpis2"/>
        <w:numPr>
          <w:ilvl w:val="1"/>
          <w:numId w:val="3"/>
        </w:numPr>
        <w:tabs>
          <w:tab w:val="num" w:pos="567"/>
        </w:tabs>
        <w:ind w:left="0" w:firstLine="0"/>
        <w:rPr>
          <w:rFonts w:ascii="Trebuchet MS" w:hAnsi="Trebuchet MS"/>
        </w:rPr>
      </w:pPr>
      <w:bookmarkStart w:id="3" w:name="_Toc420574077"/>
      <w:bookmarkStart w:id="4" w:name="_Toc480544694"/>
      <w:r>
        <w:rPr>
          <w:rFonts w:ascii="Trebuchet MS" w:hAnsi="Trebuchet MS"/>
        </w:rPr>
        <w:t xml:space="preserve">ZPRACOVÁNÍ </w:t>
      </w:r>
      <w:bookmarkEnd w:id="3"/>
      <w:r w:rsidR="0085045D">
        <w:rPr>
          <w:rFonts w:ascii="Trebuchet MS" w:hAnsi="Trebuchet MS"/>
        </w:rPr>
        <w:t>NAMĚŘENÝCH ÚDAJŮ</w:t>
      </w:r>
      <w:bookmarkEnd w:id="4"/>
    </w:p>
    <w:p w:rsidR="005F18D6" w:rsidRDefault="005F18D6" w:rsidP="00054569">
      <w:pPr>
        <w:adjustRightInd w:val="0"/>
        <w:jc w:val="both"/>
        <w:rPr>
          <w:rFonts w:ascii="Trebuchet MS" w:hAnsi="Trebuchet MS"/>
        </w:rPr>
      </w:pPr>
      <w:r w:rsidRPr="005F18D6">
        <w:rPr>
          <w:rFonts w:ascii="Trebuchet MS" w:hAnsi="Trebuchet MS"/>
        </w:rPr>
        <w:t xml:space="preserve">Prvním krokem bylo vypočtení trajektorie nájezdu. Jde o kombinaci výpočtu polohy získané z GNSS, IMU a dat z odometru, za použití Kalmanova filtru. Výpočet probíhá v SW Applanix PosPac, za použití dat z referenční GNSS stanice. </w:t>
      </w:r>
    </w:p>
    <w:p w:rsidR="00DB6F5A" w:rsidRDefault="00DB6F5A" w:rsidP="00054569">
      <w:pPr>
        <w:adjustRightInd w:val="0"/>
        <w:jc w:val="both"/>
        <w:rPr>
          <w:rFonts w:ascii="Trebuchet MS" w:hAnsi="Trebuchet MS"/>
        </w:rPr>
      </w:pPr>
    </w:p>
    <w:p w:rsidR="00DB6F5A" w:rsidRDefault="00DB6F5A" w:rsidP="00054569">
      <w:pPr>
        <w:adjustRightInd w:val="0"/>
        <w:jc w:val="both"/>
        <w:rPr>
          <w:rFonts w:ascii="Trebuchet MS" w:hAnsi="Trebuchet MS"/>
        </w:rPr>
      </w:pPr>
    </w:p>
    <w:p w:rsidR="00B52396" w:rsidRDefault="00B52396" w:rsidP="00054569">
      <w:pPr>
        <w:adjustRightInd w:val="0"/>
        <w:jc w:val="both"/>
        <w:rPr>
          <w:rFonts w:ascii="Trebuchet MS" w:hAnsi="Trebuchet MS"/>
        </w:rPr>
      </w:pPr>
    </w:p>
    <w:p w:rsidR="005F18D6" w:rsidRDefault="005F18D6" w:rsidP="00054569">
      <w:pPr>
        <w:adjustRightInd w:val="0"/>
        <w:jc w:val="both"/>
        <w:rPr>
          <w:rFonts w:ascii="Trebuchet MS" w:hAnsi="Trebuchet MS"/>
        </w:rPr>
      </w:pPr>
      <w:r w:rsidRPr="005F18D6">
        <w:rPr>
          <w:rFonts w:ascii="Trebuchet MS" w:hAnsi="Trebuchet MS"/>
        </w:rPr>
        <w:t>Dalším krokem byl proces, kdy se na základě časové značky u každého bodu vyhledá čas na trajektorii. K tomu se přidají prostorové vztahy mezi skenerem a vztažným bodem systému (tzv. offset).</w:t>
      </w:r>
    </w:p>
    <w:p w:rsidR="005F18D6" w:rsidRDefault="005F18D6" w:rsidP="00054569">
      <w:pPr>
        <w:adjustRightInd w:val="0"/>
        <w:jc w:val="both"/>
        <w:rPr>
          <w:rFonts w:ascii="Trebuchet MS" w:hAnsi="Trebuchet MS"/>
        </w:rPr>
      </w:pPr>
      <w:r w:rsidRPr="005F18D6">
        <w:rPr>
          <w:rFonts w:ascii="Trebuchet MS" w:hAnsi="Trebuchet MS"/>
        </w:rPr>
        <w:t xml:space="preserve">Výstupem je georeferencované mračno bodů v systému UTM, které bylo následně </w:t>
      </w:r>
      <w:r>
        <w:rPr>
          <w:rFonts w:ascii="Trebuchet MS" w:hAnsi="Trebuchet MS"/>
        </w:rPr>
        <w:t xml:space="preserve">polohově </w:t>
      </w:r>
      <w:r w:rsidRPr="005F18D6">
        <w:rPr>
          <w:rFonts w:ascii="Trebuchet MS" w:hAnsi="Trebuchet MS"/>
        </w:rPr>
        <w:t xml:space="preserve">zpřesněno na zaměřené vlicovací body (VLB). </w:t>
      </w:r>
      <w:r w:rsidR="007D6771" w:rsidRPr="007D6771">
        <w:rPr>
          <w:rFonts w:ascii="Trebuchet MS" w:hAnsi="Trebuchet MS"/>
        </w:rPr>
        <w:t xml:space="preserve">Vlicovací body byly zaměřeny </w:t>
      </w:r>
      <w:r w:rsidR="00BF6CAA">
        <w:rPr>
          <w:rFonts w:ascii="Trebuchet MS" w:hAnsi="Trebuchet MS"/>
        </w:rPr>
        <w:t>pomocí GNSS přijímače a výšky určeny pomocí technické nivelace</w:t>
      </w:r>
      <w:r w:rsidR="007D6771" w:rsidRPr="007D6771">
        <w:rPr>
          <w:rFonts w:ascii="Trebuchet MS" w:hAnsi="Trebuchet MS"/>
        </w:rPr>
        <w:t xml:space="preserve"> s připojením na body ČSNS.</w:t>
      </w:r>
    </w:p>
    <w:p w:rsidR="005F18D6" w:rsidRPr="000D44F4" w:rsidRDefault="005F18D6" w:rsidP="00054569">
      <w:pPr>
        <w:adjustRightInd w:val="0"/>
        <w:jc w:val="both"/>
        <w:rPr>
          <w:rFonts w:ascii="Trebuchet MS" w:hAnsi="Trebuchet MS"/>
        </w:rPr>
      </w:pPr>
      <w:r w:rsidRPr="000D44F4">
        <w:rPr>
          <w:rFonts w:ascii="Trebuchet MS" w:hAnsi="Trebuchet MS"/>
        </w:rPr>
        <w:t xml:space="preserve">Přesnost usazení laserové mračna na VLB je vyjádřena </w:t>
      </w:r>
      <w:r w:rsidR="00B342B3">
        <w:rPr>
          <w:rFonts w:ascii="Trebuchet MS" w:hAnsi="Trebuchet MS"/>
        </w:rPr>
        <w:t>prostorovou</w:t>
      </w:r>
      <w:r w:rsidRPr="000D44F4">
        <w:rPr>
          <w:rFonts w:ascii="Trebuchet MS" w:hAnsi="Trebuchet MS"/>
        </w:rPr>
        <w:t xml:space="preserve"> odchylkou mezi geodeticky zaměřeným a laserovým bodem D</w:t>
      </w:r>
      <w:r w:rsidR="001E0504">
        <w:rPr>
          <w:rFonts w:ascii="Trebuchet MS" w:hAnsi="Trebuchet MS"/>
        </w:rPr>
        <w:t>xy</w:t>
      </w:r>
      <w:r w:rsidR="009E192E">
        <w:rPr>
          <w:rFonts w:ascii="Trebuchet MS" w:hAnsi="Trebuchet MS"/>
        </w:rPr>
        <w:t>z</w:t>
      </w:r>
      <w:r w:rsidRPr="000D44F4">
        <w:rPr>
          <w:rFonts w:ascii="Trebuchet MS" w:hAnsi="Trebuchet MS"/>
        </w:rPr>
        <w:t xml:space="preserve">. </w:t>
      </w:r>
      <w:r w:rsidR="008C607D">
        <w:rPr>
          <w:rFonts w:ascii="Trebuchet MS" w:hAnsi="Trebuchet MS"/>
        </w:rPr>
        <w:t>Po usazení mračna bodů byla D</w:t>
      </w:r>
      <w:r w:rsidR="001E0504" w:rsidRPr="001E0504">
        <w:rPr>
          <w:rFonts w:ascii="Trebuchet MS" w:hAnsi="Trebuchet MS"/>
          <w:vertAlign w:val="subscript"/>
        </w:rPr>
        <w:t>XYZ</w:t>
      </w:r>
      <w:r w:rsidRPr="000D44F4">
        <w:rPr>
          <w:rFonts w:ascii="Trebuchet MS" w:hAnsi="Trebuchet MS"/>
          <w:vertAlign w:val="subscript"/>
        </w:rPr>
        <w:t>max</w:t>
      </w:r>
      <w:r w:rsidRPr="000D44F4">
        <w:rPr>
          <w:rFonts w:ascii="Trebuchet MS" w:hAnsi="Trebuchet MS"/>
        </w:rPr>
        <w:t xml:space="preserve"> = </w:t>
      </w:r>
      <w:r w:rsidR="00053B61">
        <w:rPr>
          <w:rFonts w:ascii="Trebuchet MS" w:hAnsi="Trebuchet MS"/>
        </w:rPr>
        <w:t>3</w:t>
      </w:r>
      <w:r w:rsidR="00C15B1A">
        <w:rPr>
          <w:rFonts w:ascii="Trebuchet MS" w:hAnsi="Trebuchet MS"/>
        </w:rPr>
        <w:t xml:space="preserve"> </w:t>
      </w:r>
      <w:r w:rsidRPr="000D44F4">
        <w:rPr>
          <w:rFonts w:ascii="Trebuchet MS" w:hAnsi="Trebuchet MS"/>
        </w:rPr>
        <w:t>mm.</w:t>
      </w:r>
    </w:p>
    <w:p w:rsidR="00A132A3" w:rsidRPr="000D44F4" w:rsidRDefault="00A132A3" w:rsidP="00054569">
      <w:pPr>
        <w:adjustRightInd w:val="0"/>
        <w:jc w:val="both"/>
        <w:rPr>
          <w:rFonts w:ascii="Trebuchet MS" w:hAnsi="Trebuchet MS"/>
          <w:i/>
          <w:iCs/>
        </w:rPr>
      </w:pPr>
      <w:r w:rsidRPr="000D44F4">
        <w:rPr>
          <w:rFonts w:ascii="Trebuchet MS" w:hAnsi="Trebuchet MS"/>
        </w:rPr>
        <w:t xml:space="preserve">Z následujícího vyplývá, že požadavek na polohovou přesnost byl splněn. Seznamy souřadnic a reporty přesnosti usazení spojeného laserového mračna na síť vlicovacích bodů jsou uvedeny v adresáři </w:t>
      </w:r>
      <w:r w:rsidR="00E16A68">
        <w:rPr>
          <w:rFonts w:ascii="Trebuchet MS" w:hAnsi="Trebuchet MS"/>
        </w:rPr>
        <w:t xml:space="preserve">02 - </w:t>
      </w:r>
      <w:r w:rsidR="00D57DF4">
        <w:rPr>
          <w:rFonts w:ascii="Trebuchet MS" w:hAnsi="Trebuchet MS"/>
          <w:i/>
          <w:iCs/>
        </w:rPr>
        <w:t>PŘÍ</w:t>
      </w:r>
      <w:r w:rsidRPr="000D44F4">
        <w:rPr>
          <w:rFonts w:ascii="Trebuchet MS" w:hAnsi="Trebuchet MS"/>
          <w:i/>
          <w:iCs/>
        </w:rPr>
        <w:t>LOHY.</w:t>
      </w:r>
    </w:p>
    <w:p w:rsidR="00A132A3" w:rsidRDefault="00A132A3" w:rsidP="00054569">
      <w:pPr>
        <w:adjustRightInd w:val="0"/>
        <w:jc w:val="both"/>
        <w:rPr>
          <w:rFonts w:ascii="Trebuchet MS" w:hAnsi="Trebuchet MS"/>
        </w:rPr>
      </w:pPr>
      <w:r w:rsidRPr="000D44F4">
        <w:rPr>
          <w:rFonts w:ascii="Trebuchet MS" w:hAnsi="Trebuchet MS"/>
        </w:rPr>
        <w:t>Zpřesněné homogenní mračno bylo následně transformováno do systému JTSK / Bpv, čím byla docílena návaznost na státní referenční systém.</w:t>
      </w:r>
    </w:p>
    <w:p w:rsidR="00054569" w:rsidRDefault="00054569" w:rsidP="00C1456C">
      <w:pPr>
        <w:adjustRightInd w:val="0"/>
        <w:jc w:val="both"/>
        <w:rPr>
          <w:rFonts w:ascii="Trebuchet MS" w:hAnsi="Trebuchet MS" w:cs="TrebuchetMS"/>
        </w:rPr>
      </w:pPr>
    </w:p>
    <w:p w:rsidR="00FE6215" w:rsidRPr="00F122D1" w:rsidRDefault="00AD3741" w:rsidP="00FE6215">
      <w:pPr>
        <w:pStyle w:val="Nadpis2"/>
        <w:tabs>
          <w:tab w:val="clear" w:pos="851"/>
          <w:tab w:val="num" w:pos="567"/>
        </w:tabs>
        <w:ind w:left="0"/>
        <w:rPr>
          <w:rFonts w:ascii="Trebuchet MS" w:hAnsi="Trebuchet MS"/>
        </w:rPr>
      </w:pPr>
      <w:bookmarkStart w:id="5" w:name="_Toc480544695"/>
      <w:r>
        <w:rPr>
          <w:rFonts w:ascii="Trebuchet MS" w:hAnsi="Trebuchet MS"/>
        </w:rPr>
        <w:t>VEKTOROVÉ VYHODNOCENÍ</w:t>
      </w:r>
      <w:bookmarkEnd w:id="5"/>
    </w:p>
    <w:p w:rsidR="000D44F4" w:rsidRDefault="000D44F4" w:rsidP="000D44F4">
      <w:pPr>
        <w:adjustRightInd w:val="0"/>
        <w:jc w:val="both"/>
        <w:rPr>
          <w:rFonts w:ascii="Trebuchet MS" w:hAnsi="Trebuchet MS"/>
        </w:rPr>
      </w:pPr>
      <w:r w:rsidRPr="000D44F4">
        <w:rPr>
          <w:rFonts w:ascii="Trebuchet MS" w:hAnsi="Trebuchet MS"/>
        </w:rPr>
        <w:t xml:space="preserve">Vstupem pro vyhodnocení podkladů pro projektovou dokumentaci bylo zpřesněné mračno bodů v intenzitě odrazu (systém JTSK / BPV). Nepřístupná místa, hloubky šachet a profily propustků, byly zaměřeny standardními geodetickými metodami a zapracovány do vektorového vyhodnocení. </w:t>
      </w:r>
      <w:r w:rsidR="00CE3C6F">
        <w:rPr>
          <w:rFonts w:ascii="Trebuchet MS" w:hAnsi="Trebuchet MS"/>
        </w:rPr>
        <w:t xml:space="preserve">Digitální kresba vyhodnocená z mračna bodů byla porovnána zaměřením-identickými body, měřenými při doměřování mostků, propustků, hloubek šachet. </w:t>
      </w:r>
      <w:r w:rsidRPr="000D44F4">
        <w:rPr>
          <w:rFonts w:ascii="Trebuchet MS" w:hAnsi="Trebuchet MS"/>
        </w:rPr>
        <w:t xml:space="preserve">Výsledná kresba byla vyhotovena dle požadavků uvedených </w:t>
      </w:r>
      <w:r w:rsidR="00CE3C6F">
        <w:rPr>
          <w:rFonts w:ascii="Trebuchet MS" w:hAnsi="Trebuchet MS"/>
        </w:rPr>
        <w:t>v objednávce</w:t>
      </w:r>
      <w:r w:rsidR="00CA79D3">
        <w:rPr>
          <w:rFonts w:ascii="Trebuchet MS" w:hAnsi="Trebuchet MS"/>
        </w:rPr>
        <w:t>, ČSN 013410, 013411</w:t>
      </w:r>
      <w:r w:rsidRPr="000D44F4">
        <w:rPr>
          <w:rFonts w:ascii="Trebuchet MS" w:hAnsi="Trebuchet MS"/>
        </w:rPr>
        <w:t xml:space="preserve"> a </w:t>
      </w:r>
      <w:r w:rsidR="003C75BF">
        <w:rPr>
          <w:rFonts w:ascii="Trebuchet MS" w:hAnsi="Trebuchet MS"/>
        </w:rPr>
        <w:t xml:space="preserve">dle směrnice </w:t>
      </w:r>
      <w:r w:rsidR="00CE3C6F">
        <w:rPr>
          <w:rFonts w:ascii="Trebuchet MS" w:hAnsi="Trebuchet MS"/>
        </w:rPr>
        <w:t>ŘSD</w:t>
      </w:r>
      <w:r w:rsidR="003C75BF">
        <w:rPr>
          <w:rFonts w:ascii="Trebuchet MS" w:hAnsi="Trebuchet MS"/>
        </w:rPr>
        <w:t xml:space="preserve">. </w:t>
      </w:r>
    </w:p>
    <w:p w:rsidR="00E16A68" w:rsidRDefault="00E16A68" w:rsidP="00E16A68">
      <w:pPr>
        <w:adjustRightInd w:val="0"/>
        <w:jc w:val="both"/>
        <w:rPr>
          <w:rFonts w:ascii="Trebuchet MS" w:hAnsi="Trebuchet MS"/>
          <w:i/>
          <w:iCs/>
        </w:rPr>
      </w:pPr>
      <w:r>
        <w:rPr>
          <w:rFonts w:ascii="Trebuchet MS" w:hAnsi="Trebuchet MS"/>
        </w:rPr>
        <w:t xml:space="preserve">Výsledná </w:t>
      </w:r>
      <w:r w:rsidRPr="00D57DF4">
        <w:rPr>
          <w:rFonts w:ascii="Trebuchet MS" w:hAnsi="Trebuchet MS"/>
        </w:rPr>
        <w:t xml:space="preserve">3D vektorová kresba ve formátech DGN, DWG se nachází v adresáři </w:t>
      </w:r>
      <w:r>
        <w:rPr>
          <w:rFonts w:ascii="Trebuchet MS" w:hAnsi="Trebuchet MS"/>
          <w:i/>
          <w:iCs/>
        </w:rPr>
        <w:t xml:space="preserve">01 – </w:t>
      </w:r>
      <w:r w:rsidRPr="00D57DF4">
        <w:rPr>
          <w:rFonts w:ascii="Trebuchet MS" w:hAnsi="Trebuchet MS"/>
          <w:i/>
          <w:iCs/>
        </w:rPr>
        <w:t>VYHODNOCENÍ.</w:t>
      </w:r>
    </w:p>
    <w:p w:rsidR="00E16A68" w:rsidRDefault="00E16A68" w:rsidP="00E16A68">
      <w:pPr>
        <w:adjustRightInd w:val="0"/>
        <w:jc w:val="both"/>
        <w:rPr>
          <w:rFonts w:ascii="Trebuchet MS" w:hAnsi="Trebuchet MS"/>
          <w:i/>
          <w:iCs/>
        </w:rPr>
      </w:pPr>
    </w:p>
    <w:p w:rsidR="002B6FE3" w:rsidRDefault="002B6FE3" w:rsidP="00E16A68">
      <w:pPr>
        <w:adjustRightInd w:val="0"/>
        <w:jc w:val="both"/>
        <w:rPr>
          <w:rFonts w:ascii="Trebuchet MS" w:hAnsi="Trebuchet MS"/>
          <w:i/>
          <w:iCs/>
        </w:rPr>
      </w:pPr>
    </w:p>
    <w:p w:rsidR="002B6FE3" w:rsidRDefault="002B6FE3" w:rsidP="00E16A68">
      <w:pPr>
        <w:adjustRightInd w:val="0"/>
        <w:jc w:val="both"/>
        <w:rPr>
          <w:rFonts w:ascii="Trebuchet MS" w:hAnsi="Trebuchet MS"/>
          <w:i/>
          <w:iCs/>
        </w:rPr>
      </w:pPr>
    </w:p>
    <w:p w:rsidR="002B6FE3" w:rsidRDefault="002B6FE3" w:rsidP="00E16A68">
      <w:pPr>
        <w:adjustRightInd w:val="0"/>
        <w:jc w:val="both"/>
        <w:rPr>
          <w:rFonts w:ascii="Trebuchet MS" w:hAnsi="Trebuchet MS"/>
          <w:i/>
          <w:iCs/>
        </w:rPr>
      </w:pPr>
    </w:p>
    <w:p w:rsidR="002B6FE3" w:rsidRDefault="002B6FE3" w:rsidP="00E16A68">
      <w:pPr>
        <w:adjustRightInd w:val="0"/>
        <w:jc w:val="both"/>
        <w:rPr>
          <w:rFonts w:ascii="Trebuchet MS" w:hAnsi="Trebuchet MS"/>
          <w:i/>
          <w:iCs/>
        </w:rPr>
      </w:pPr>
    </w:p>
    <w:p w:rsidR="00E16A68" w:rsidRPr="00F122D1" w:rsidRDefault="00E16A68" w:rsidP="00E16A68">
      <w:pPr>
        <w:pStyle w:val="Nadpis2"/>
        <w:tabs>
          <w:tab w:val="clear" w:pos="851"/>
          <w:tab w:val="num" w:pos="567"/>
        </w:tabs>
        <w:ind w:left="0"/>
        <w:rPr>
          <w:rFonts w:ascii="Trebuchet MS" w:hAnsi="Trebuchet MS"/>
        </w:rPr>
      </w:pPr>
      <w:bookmarkStart w:id="6" w:name="_Toc480544696"/>
      <w:r>
        <w:rPr>
          <w:rFonts w:ascii="Trebuchet MS" w:hAnsi="Trebuchet MS"/>
        </w:rPr>
        <w:t>DIGITÁLNÍ MODEL TERÉNU</w:t>
      </w:r>
      <w:bookmarkEnd w:id="6"/>
    </w:p>
    <w:p w:rsidR="00CE3C6F" w:rsidRDefault="00E16A68" w:rsidP="00E16A68">
      <w:pPr>
        <w:adjustRightInd w:val="0"/>
        <w:jc w:val="both"/>
        <w:rPr>
          <w:rFonts w:ascii="Trebuchet MS" w:hAnsi="Trebuchet MS"/>
        </w:rPr>
      </w:pPr>
      <w:r w:rsidRPr="00E16A68">
        <w:rPr>
          <w:rFonts w:ascii="Trebuchet MS" w:hAnsi="Trebuchet MS"/>
        </w:rPr>
        <w:t>Postprocessing-em byl ze zpřesněného laserového mračna vytvořen DTM (digitální model terénu), z kterého byl vygenerován pravidelný rastr bodů – GRID 1 x 1m. Digitální model terénu byl následně zapsaný formou trojúhelníkové do CAD prostředí</w:t>
      </w:r>
      <w:r>
        <w:rPr>
          <w:rFonts w:ascii="Trebuchet MS" w:hAnsi="Trebuchet MS"/>
        </w:rPr>
        <w:t xml:space="preserve">. </w:t>
      </w:r>
    </w:p>
    <w:p w:rsidR="00CE3C6F" w:rsidRDefault="00CE3C6F" w:rsidP="00E16A68">
      <w:pPr>
        <w:adjustRightInd w:val="0"/>
        <w:jc w:val="both"/>
        <w:rPr>
          <w:rFonts w:ascii="Trebuchet MS" w:hAnsi="Trebuchet MS"/>
        </w:rPr>
      </w:pPr>
    </w:p>
    <w:p w:rsidR="00E470E4" w:rsidRPr="00F122D1" w:rsidRDefault="00BF6CAA" w:rsidP="00BF6CAA">
      <w:pPr>
        <w:pStyle w:val="Nadpis2"/>
      </w:pPr>
      <w:bookmarkStart w:id="7" w:name="_Toc480544697"/>
      <w:r>
        <w:t>ZÁVĚR</w:t>
      </w:r>
      <w:bookmarkEnd w:id="7"/>
    </w:p>
    <w:p w:rsidR="00E470E4" w:rsidRDefault="00E470E4" w:rsidP="00D3092B">
      <w:pPr>
        <w:adjustRightInd w:val="0"/>
        <w:jc w:val="both"/>
        <w:rPr>
          <w:rFonts w:ascii="Trebuchet MS" w:hAnsi="Trebuchet MS"/>
        </w:rPr>
      </w:pPr>
      <w:r w:rsidRPr="00E470E4">
        <w:rPr>
          <w:rFonts w:ascii="Trebuchet MS" w:hAnsi="Trebuchet MS"/>
        </w:rPr>
        <w:t>Výsledné vektorová data, včetně digitálního modelu terénu, byly předá</w:t>
      </w:r>
      <w:r>
        <w:rPr>
          <w:rFonts w:ascii="Trebuchet MS" w:hAnsi="Trebuchet MS"/>
        </w:rPr>
        <w:t xml:space="preserve">ny v 1 vyhotovení </w:t>
      </w:r>
      <w:r w:rsidRPr="00E470E4">
        <w:rPr>
          <w:rFonts w:ascii="Trebuchet MS" w:hAnsi="Trebuchet MS"/>
        </w:rPr>
        <w:t>autorizaci odpovědného geodeta.</w:t>
      </w:r>
      <w:r>
        <w:rPr>
          <w:rFonts w:ascii="Trebuchet MS" w:hAnsi="Trebuchet MS"/>
        </w:rPr>
        <w:t xml:space="preserve"> </w:t>
      </w:r>
      <w:r w:rsidRPr="00E470E4">
        <w:rPr>
          <w:rFonts w:ascii="Trebuchet MS" w:hAnsi="Trebuchet MS"/>
        </w:rPr>
        <w:t>Zakázka byla zpracována a předána v požadovaném rozsahu.</w:t>
      </w:r>
    </w:p>
    <w:p w:rsidR="00E470E4" w:rsidRPr="00E470E4" w:rsidRDefault="00E470E4" w:rsidP="00194CC7">
      <w:pPr>
        <w:adjustRightInd w:val="0"/>
        <w:rPr>
          <w:rFonts w:ascii="Trebuchet MS" w:hAnsi="Trebuchet MS"/>
        </w:rPr>
      </w:pPr>
    </w:p>
    <w:p w:rsidR="00E470E4" w:rsidRDefault="00053B61" w:rsidP="00194CC7">
      <w:pPr>
        <w:adjustRightInd w:val="0"/>
        <w:rPr>
          <w:rFonts w:ascii="Trebuchet MS" w:hAnsi="Trebuchet MS"/>
          <w:bCs/>
        </w:rPr>
      </w:pPr>
      <w:r>
        <w:rPr>
          <w:rFonts w:ascii="Trebuchet MS" w:hAnsi="Trebuchet MS"/>
          <w:bCs/>
          <w:noProof/>
        </w:rPr>
        <w:drawing>
          <wp:anchor distT="0" distB="0" distL="114300" distR="114300" simplePos="0" relativeHeight="251657216" behindDoc="0" locked="0" layoutInCell="1" allowOverlap="1" wp14:anchorId="539B0241" wp14:editId="7CB26B4D">
            <wp:simplePos x="0" y="0"/>
            <wp:positionH relativeFrom="margin">
              <wp:posOffset>4267200</wp:posOffset>
            </wp:positionH>
            <wp:positionV relativeFrom="margin">
              <wp:posOffset>5114290</wp:posOffset>
            </wp:positionV>
            <wp:extent cx="1708150" cy="1004570"/>
            <wp:effectExtent l="0" t="0" r="6350" b="508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0E4" w:rsidRPr="00E470E4">
        <w:rPr>
          <w:rFonts w:ascii="Trebuchet MS" w:hAnsi="Trebuchet MS"/>
        </w:rPr>
        <w:t>Metoda mobilního mapování reprezentuje ucelenou moderní technologii založenou na prostorovém neselektivním sběru dat, jejíž hlavní výhodou je rychlost, hustota, homogennost a kvalita, nevyžadující významnějšího omezení dopravy při měřických pracích</w:t>
      </w:r>
      <w:r w:rsidR="00E470E4">
        <w:rPr>
          <w:sz w:val="23"/>
          <w:szCs w:val="23"/>
        </w:rPr>
        <w:t>.</w:t>
      </w:r>
    </w:p>
    <w:p w:rsidR="00BF6CAA" w:rsidRPr="00F122D1" w:rsidRDefault="00BF6CAA" w:rsidP="00194CC7">
      <w:pPr>
        <w:adjustRightInd w:val="0"/>
        <w:rPr>
          <w:rFonts w:ascii="Trebuchet MS" w:hAnsi="Trebuchet MS"/>
          <w:bCs/>
        </w:rPr>
      </w:pPr>
    </w:p>
    <w:p w:rsidR="00E01C6F" w:rsidRDefault="00E01C6F" w:rsidP="00454E74">
      <w:pPr>
        <w:ind w:right="50"/>
        <w:rPr>
          <w:rFonts w:ascii="Trebuchet MS" w:hAnsi="Trebuchet MS"/>
          <w:bCs/>
        </w:rPr>
      </w:pPr>
    </w:p>
    <w:p w:rsidR="00053B61" w:rsidRDefault="00053B61" w:rsidP="00454E74">
      <w:pPr>
        <w:ind w:right="50"/>
        <w:rPr>
          <w:rFonts w:ascii="Trebuchet MS" w:hAnsi="Trebuchet MS"/>
          <w:bCs/>
        </w:rPr>
      </w:pPr>
    </w:p>
    <w:p w:rsidR="004F0294" w:rsidRDefault="004F0294" w:rsidP="00454E74">
      <w:pPr>
        <w:ind w:right="50"/>
        <w:rPr>
          <w:rFonts w:ascii="Trebuchet MS" w:hAnsi="Trebuchet MS"/>
          <w:bCs/>
        </w:rPr>
      </w:pPr>
    </w:p>
    <w:p w:rsidR="00454E74" w:rsidRDefault="00924910" w:rsidP="00454E74">
      <w:pPr>
        <w:ind w:right="50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 xml:space="preserve">V Brně </w:t>
      </w:r>
      <w:r w:rsidR="00D3092B">
        <w:rPr>
          <w:rFonts w:ascii="Trebuchet MS" w:hAnsi="Trebuchet MS"/>
          <w:bCs/>
        </w:rPr>
        <w:t>2</w:t>
      </w:r>
      <w:r w:rsidR="001C0A85">
        <w:rPr>
          <w:rFonts w:ascii="Trebuchet MS" w:hAnsi="Trebuchet MS"/>
          <w:bCs/>
        </w:rPr>
        <w:t>6</w:t>
      </w:r>
      <w:r w:rsidR="00BF6CAA">
        <w:rPr>
          <w:rFonts w:ascii="Trebuchet MS" w:hAnsi="Trebuchet MS"/>
          <w:bCs/>
        </w:rPr>
        <w:t>.4.2017</w:t>
      </w:r>
      <w:r w:rsidR="00256B22" w:rsidRPr="00F122D1">
        <w:rPr>
          <w:rFonts w:ascii="Trebuchet MS" w:hAnsi="Trebuchet MS"/>
          <w:bCs/>
        </w:rPr>
        <w:t xml:space="preserve">                                                                         Bc. Tomáš Sleziak</w:t>
      </w:r>
    </w:p>
    <w:p w:rsidR="004F0294" w:rsidRDefault="004F0294" w:rsidP="004F0294">
      <w:pPr>
        <w:spacing w:line="240" w:lineRule="auto"/>
        <w:rPr>
          <w:rFonts w:ascii="Trebuchet MS" w:hAnsi="Trebuchet MS"/>
        </w:rPr>
      </w:pPr>
    </w:p>
    <w:p w:rsidR="004F0294" w:rsidRDefault="004F0294" w:rsidP="004F0294">
      <w:pPr>
        <w:spacing w:line="240" w:lineRule="auto"/>
        <w:rPr>
          <w:rFonts w:ascii="Trebuchet MS" w:hAnsi="Trebuchet MS"/>
        </w:rPr>
      </w:pPr>
    </w:p>
    <w:p w:rsidR="004F0294" w:rsidRPr="001C0A85" w:rsidRDefault="004F0294" w:rsidP="004F0294">
      <w:pPr>
        <w:spacing w:line="240" w:lineRule="auto"/>
        <w:rPr>
          <w:rFonts w:ascii="Trebuchet MS" w:hAnsi="Trebuchet MS"/>
        </w:rPr>
      </w:pPr>
      <w:r w:rsidRPr="001C0A85">
        <w:rPr>
          <w:rFonts w:ascii="Trebuchet MS" w:hAnsi="Trebuchet MS"/>
        </w:rPr>
        <w:t>Náležitostmi a přesností odpovídá právním předpisům</w:t>
      </w:r>
    </w:p>
    <w:p w:rsidR="004F0294" w:rsidRPr="001C0A85" w:rsidRDefault="004F0294" w:rsidP="004F0294">
      <w:pPr>
        <w:spacing w:line="240" w:lineRule="auto"/>
        <w:rPr>
          <w:rFonts w:ascii="Trebuchet MS" w:hAnsi="Trebuchet MS"/>
        </w:rPr>
      </w:pPr>
      <w:bookmarkStart w:id="8" w:name="_GoBack"/>
      <w:bookmarkEnd w:id="8"/>
    </w:p>
    <w:p w:rsidR="004F0294" w:rsidRPr="001C0A85" w:rsidRDefault="00924910" w:rsidP="004F0294">
      <w:pPr>
        <w:spacing w:line="240" w:lineRule="auto"/>
        <w:rPr>
          <w:rFonts w:ascii="Trebuchet MS" w:hAnsi="Trebuchet MS"/>
        </w:rPr>
      </w:pPr>
      <w:r w:rsidRPr="001C0A85">
        <w:rPr>
          <w:rFonts w:ascii="Trebuchet MS" w:hAnsi="Trebuchet MS"/>
        </w:rPr>
        <w:t xml:space="preserve">Datum:  </w:t>
      </w:r>
      <w:r w:rsidR="001C0A85" w:rsidRPr="001C0A85">
        <w:rPr>
          <w:rFonts w:ascii="Trebuchet MS" w:hAnsi="Trebuchet MS"/>
        </w:rPr>
        <w:t>26.04</w:t>
      </w:r>
      <w:r w:rsidR="004F0294" w:rsidRPr="001C0A85">
        <w:rPr>
          <w:rFonts w:ascii="Trebuchet MS" w:hAnsi="Trebuchet MS"/>
        </w:rPr>
        <w:t>.201</w:t>
      </w:r>
      <w:r w:rsidR="001C0A85" w:rsidRPr="001C0A85">
        <w:rPr>
          <w:rFonts w:ascii="Trebuchet MS" w:hAnsi="Trebuchet MS"/>
        </w:rPr>
        <w:t>7</w:t>
      </w:r>
    </w:p>
    <w:p w:rsidR="00AC3B18" w:rsidRPr="001C0A85" w:rsidRDefault="00AC3B18" w:rsidP="004F0294">
      <w:pPr>
        <w:spacing w:line="240" w:lineRule="auto"/>
        <w:rPr>
          <w:rFonts w:ascii="Trebuchet MS" w:hAnsi="Trebuchet MS"/>
        </w:rPr>
      </w:pPr>
    </w:p>
    <w:p w:rsidR="001C0A85" w:rsidRPr="001C0A85" w:rsidRDefault="001C0A85" w:rsidP="001C0A85">
      <w:pPr>
        <w:spacing w:line="240" w:lineRule="auto"/>
        <w:rPr>
          <w:rFonts w:ascii="Trebuchet MS" w:hAnsi="Trebuchet MS"/>
        </w:rPr>
      </w:pPr>
      <w:r w:rsidRPr="001C0A85">
        <w:rPr>
          <w:rFonts w:ascii="Trebuchet MS" w:hAnsi="Trebuchet MS"/>
        </w:rPr>
        <w:t>ÚOZI:  Ing. Jiří Habrovec</w:t>
      </w:r>
    </w:p>
    <w:p w:rsidR="001C0A85" w:rsidRPr="001C0A85" w:rsidRDefault="001C0A85" w:rsidP="001C0A85">
      <w:pPr>
        <w:spacing w:line="240" w:lineRule="auto"/>
        <w:rPr>
          <w:rFonts w:ascii="Trebuchet MS" w:hAnsi="Trebuchet MS"/>
        </w:rPr>
      </w:pPr>
    </w:p>
    <w:p w:rsidR="001C0A85" w:rsidRPr="001C0A85" w:rsidRDefault="001C0A85" w:rsidP="001C0A85">
      <w:pPr>
        <w:spacing w:line="240" w:lineRule="auto"/>
        <w:rPr>
          <w:rFonts w:ascii="Trebuchet MS" w:hAnsi="Trebuchet MS"/>
        </w:rPr>
      </w:pPr>
      <w:r w:rsidRPr="001C0A85">
        <w:rPr>
          <w:rFonts w:ascii="Trebuchet MS" w:hAnsi="Trebuchet MS"/>
        </w:rPr>
        <w:t>Č.pol. ÚOZI: 2288/2006</w:t>
      </w:r>
    </w:p>
    <w:p w:rsidR="004F0294" w:rsidRPr="001C0A85" w:rsidRDefault="004F0294" w:rsidP="004F0294">
      <w:pPr>
        <w:spacing w:line="240" w:lineRule="auto"/>
        <w:rPr>
          <w:rFonts w:ascii="Trebuchet MS" w:hAnsi="Trebuchet MS"/>
        </w:rPr>
      </w:pPr>
    </w:p>
    <w:p w:rsidR="004F0294" w:rsidRPr="004F0294" w:rsidRDefault="004F0294" w:rsidP="002B6FE3">
      <w:pPr>
        <w:spacing w:line="240" w:lineRule="auto"/>
        <w:rPr>
          <w:rFonts w:ascii="Trebuchet MS" w:hAnsi="Trebuchet MS"/>
          <w:bCs/>
        </w:rPr>
      </w:pPr>
      <w:r w:rsidRPr="001C0A85">
        <w:rPr>
          <w:rFonts w:ascii="Trebuchet MS" w:hAnsi="Trebuchet MS"/>
        </w:rPr>
        <w:t>Číslo ověření:</w:t>
      </w:r>
      <w:r w:rsidR="00AC3B18" w:rsidRPr="001C0A85">
        <w:rPr>
          <w:rFonts w:ascii="Trebuchet MS" w:hAnsi="Trebuchet MS"/>
        </w:rPr>
        <w:t xml:space="preserve"> 2</w:t>
      </w:r>
      <w:r w:rsidR="001C0A85" w:rsidRPr="001C0A85">
        <w:rPr>
          <w:rFonts w:ascii="Trebuchet MS" w:hAnsi="Trebuchet MS"/>
        </w:rPr>
        <w:t>13/2017</w:t>
      </w:r>
      <w:r w:rsidRPr="004F0294">
        <w:rPr>
          <w:rFonts w:ascii="Trebuchet MS" w:hAnsi="Trebuchet MS"/>
        </w:rPr>
        <w:t xml:space="preserve">  </w:t>
      </w:r>
    </w:p>
    <w:sectPr w:rsidR="004F0294" w:rsidRPr="004F0294" w:rsidSect="007D70AB">
      <w:headerReference w:type="default" r:id="rId9"/>
      <w:footerReference w:type="default" r:id="rId10"/>
      <w:pgSz w:w="11906" w:h="16838" w:code="9"/>
      <w:pgMar w:top="1618" w:right="1274" w:bottom="899" w:left="1531" w:header="540" w:footer="8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0C6" w:rsidRDefault="004D70C6">
      <w:r>
        <w:separator/>
      </w:r>
    </w:p>
  </w:endnote>
  <w:endnote w:type="continuationSeparator" w:id="0">
    <w:p w:rsidR="004D70C6" w:rsidRDefault="004D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NimbusSanDCon">
    <w:altName w:val="Courier New"/>
    <w:charset w:val="EE"/>
    <w:family w:val="swiss"/>
    <w:pitch w:val="variable"/>
    <w:sig w:usb0="800000AF" w:usb1="000078F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0250308"/>
      <w:docPartObj>
        <w:docPartGallery w:val="Page Numbers (Bottom of Page)"/>
        <w:docPartUnique/>
      </w:docPartObj>
    </w:sdtPr>
    <w:sdtEndPr/>
    <w:sdtContent>
      <w:p w:rsidR="00194CC7" w:rsidRDefault="00194C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A85">
          <w:rPr>
            <w:noProof/>
          </w:rPr>
          <w:t>5</w:t>
        </w:r>
        <w:r>
          <w:fldChar w:fldCharType="end"/>
        </w:r>
      </w:p>
    </w:sdtContent>
  </w:sdt>
  <w:p w:rsidR="00194CC7" w:rsidRDefault="00194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0C6" w:rsidRDefault="004D70C6">
      <w:r>
        <w:separator/>
      </w:r>
    </w:p>
  </w:footnote>
  <w:footnote w:type="continuationSeparator" w:id="0">
    <w:p w:rsidR="004D70C6" w:rsidRDefault="004D7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C81" w:rsidRPr="00052E04" w:rsidRDefault="00774AA6" w:rsidP="00463C81">
    <w:pPr>
      <w:pStyle w:val="Zhlav"/>
      <w:tabs>
        <w:tab w:val="clear" w:pos="4536"/>
        <w:tab w:val="clear" w:pos="9072"/>
        <w:tab w:val="center" w:pos="6379"/>
        <w:tab w:val="left" w:pos="7088"/>
        <w:tab w:val="right" w:pos="9498"/>
      </w:tabs>
      <w:ind w:left="6379" w:right="-426"/>
      <w:rPr>
        <w:rFonts w:ascii="Trebuchet MS" w:hAnsi="Trebuchet MS"/>
        <w:i w:val="0"/>
        <w:color w:val="A6A6A6"/>
        <w:sz w:val="14"/>
        <w:szCs w:val="14"/>
      </w:rPr>
    </w:pPr>
    <w:r w:rsidRPr="00052E04">
      <w:rPr>
        <w:rFonts w:ascii="Trebuchet MS" w:hAnsi="Trebuchet MS"/>
        <w:i w:val="0"/>
        <w:noProof/>
        <w:color w:val="A6A6A6"/>
        <w:sz w:val="16"/>
        <w:szCs w:val="16"/>
      </w:rPr>
      <w:drawing>
        <wp:anchor distT="0" distB="0" distL="114300" distR="114300" simplePos="0" relativeHeight="251654656" behindDoc="0" locked="0" layoutInCell="1" allowOverlap="1" wp14:anchorId="43B03BF3" wp14:editId="5AF8BC2E">
          <wp:simplePos x="0" y="0"/>
          <wp:positionH relativeFrom="column">
            <wp:posOffset>-366395</wp:posOffset>
          </wp:positionH>
          <wp:positionV relativeFrom="paragraph">
            <wp:posOffset>145415</wp:posOffset>
          </wp:positionV>
          <wp:extent cx="3013710" cy="584200"/>
          <wp:effectExtent l="0" t="0" r="0" b="6350"/>
          <wp:wrapNone/>
          <wp:docPr id="8" name="Obrázek 0" descr="Popis: geodrom 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Popis: geodrom 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71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C81" w:rsidRPr="00052E04">
      <w:rPr>
        <w:rFonts w:ascii="Trebuchet MS" w:hAnsi="Trebuchet MS"/>
        <w:b/>
        <w:i w:val="0"/>
        <w:color w:val="A6A6A6"/>
        <w:sz w:val="16"/>
        <w:szCs w:val="16"/>
      </w:rPr>
      <w:t>GEODROM s.r.o.</w:t>
    </w:r>
    <w:r w:rsidR="00463C81" w:rsidRPr="00507300">
      <w:rPr>
        <w:rFonts w:ascii="Trebuchet MS" w:hAnsi="Trebuchet MS"/>
        <w:i w:val="0"/>
        <w:color w:val="808080"/>
        <w:sz w:val="16"/>
        <w:szCs w:val="16"/>
      </w:rPr>
      <w:br/>
    </w:r>
    <w:r w:rsidR="00463C81" w:rsidRPr="00052E04">
      <w:rPr>
        <w:rFonts w:ascii="Trebuchet MS" w:hAnsi="Trebuchet MS"/>
        <w:i w:val="0"/>
        <w:color w:val="A6A6A6"/>
        <w:sz w:val="14"/>
        <w:szCs w:val="14"/>
      </w:rPr>
      <w:t>Hlavní 133/32, 664 48 Moravany</w:t>
    </w:r>
  </w:p>
  <w:p w:rsidR="00252869" w:rsidRPr="00052E04" w:rsidRDefault="001C0A85" w:rsidP="00463C81">
    <w:pPr>
      <w:pStyle w:val="Zhlav"/>
      <w:tabs>
        <w:tab w:val="clear" w:pos="4536"/>
        <w:tab w:val="clear" w:pos="9072"/>
        <w:tab w:val="center" w:pos="6379"/>
        <w:tab w:val="left" w:pos="7088"/>
        <w:tab w:val="right" w:pos="9498"/>
      </w:tabs>
      <w:ind w:left="6379" w:right="-426"/>
      <w:rPr>
        <w:rFonts w:ascii="Trebuchet MS" w:hAnsi="Trebuchet MS"/>
        <w:i w:val="0"/>
        <w:color w:val="A6A6A6"/>
        <w:sz w:val="14"/>
        <w:szCs w:val="14"/>
      </w:rPr>
    </w:pPr>
    <w:hyperlink r:id="rId2" w:history="1">
      <w:r w:rsidR="00252869" w:rsidRPr="00052E04">
        <w:rPr>
          <w:rStyle w:val="Hypertextovodkaz"/>
          <w:rFonts w:ascii="Trebuchet MS" w:hAnsi="Trebuchet MS"/>
          <w:i w:val="0"/>
          <w:color w:val="A6A6A6"/>
          <w:sz w:val="14"/>
          <w:szCs w:val="14"/>
        </w:rPr>
        <w:t>geodrom@geodrom.cz</w:t>
      </w:r>
    </w:hyperlink>
    <w:r w:rsidR="00252869" w:rsidRPr="00052E04">
      <w:rPr>
        <w:rFonts w:ascii="Trebuchet MS" w:hAnsi="Trebuchet MS"/>
        <w:i w:val="0"/>
        <w:color w:val="A6A6A6"/>
        <w:sz w:val="14"/>
        <w:szCs w:val="14"/>
      </w:rPr>
      <w:t xml:space="preserve">  </w:t>
    </w:r>
    <w:hyperlink r:id="rId3" w:history="1">
      <w:r w:rsidR="00252869" w:rsidRPr="00052E04">
        <w:rPr>
          <w:rStyle w:val="Hypertextovodkaz"/>
          <w:rFonts w:ascii="Trebuchet MS" w:hAnsi="Trebuchet MS"/>
          <w:i w:val="0"/>
          <w:color w:val="A6A6A6"/>
          <w:sz w:val="14"/>
          <w:szCs w:val="14"/>
        </w:rPr>
        <w:t>www.geodrom.cz</w:t>
      </w:r>
    </w:hyperlink>
    <w:r w:rsidR="00252869" w:rsidRPr="00052E04">
      <w:rPr>
        <w:rFonts w:ascii="Trebuchet MS" w:hAnsi="Trebuchet MS"/>
        <w:i w:val="0"/>
        <w:color w:val="A6A6A6"/>
        <w:sz w:val="14"/>
        <w:szCs w:val="14"/>
      </w:rPr>
      <w:t xml:space="preserve"> </w:t>
    </w:r>
  </w:p>
  <w:p w:rsidR="009C3E4B" w:rsidRPr="00052E04" w:rsidRDefault="00463C81" w:rsidP="00463C81">
    <w:pPr>
      <w:pStyle w:val="Zhlav"/>
      <w:tabs>
        <w:tab w:val="clear" w:pos="4536"/>
        <w:tab w:val="clear" w:pos="9072"/>
        <w:tab w:val="center" w:pos="6379"/>
        <w:tab w:val="left" w:pos="7088"/>
        <w:tab w:val="right" w:pos="9498"/>
      </w:tabs>
      <w:ind w:left="6379" w:right="-426"/>
      <w:rPr>
        <w:rFonts w:ascii="Trebuchet MS" w:hAnsi="Trebuchet MS"/>
        <w:i w:val="0"/>
        <w:color w:val="A6A6A6"/>
        <w:sz w:val="14"/>
        <w:szCs w:val="14"/>
      </w:rPr>
    </w:pPr>
    <w:r w:rsidRPr="00052E04">
      <w:rPr>
        <w:rFonts w:ascii="Trebuchet MS" w:hAnsi="Trebuchet MS"/>
        <w:b/>
        <w:i w:val="0"/>
        <w:color w:val="808080"/>
        <w:sz w:val="14"/>
        <w:szCs w:val="14"/>
      </w:rPr>
      <w:br/>
    </w:r>
    <w:r w:rsidRPr="00052E04">
      <w:rPr>
        <w:rFonts w:ascii="Trebuchet MS" w:hAnsi="Trebuchet MS"/>
        <w:b/>
        <w:i w:val="0"/>
        <w:color w:val="A6A6A6"/>
        <w:sz w:val="14"/>
        <w:szCs w:val="14"/>
      </w:rPr>
      <w:t>I</w:t>
    </w:r>
    <w:r w:rsidR="009C3E4B" w:rsidRPr="00052E04">
      <w:rPr>
        <w:rFonts w:ascii="Trebuchet MS" w:hAnsi="Trebuchet MS"/>
        <w:b/>
        <w:i w:val="0"/>
        <w:color w:val="A6A6A6"/>
        <w:sz w:val="14"/>
        <w:szCs w:val="14"/>
      </w:rPr>
      <w:t>Č</w:t>
    </w:r>
    <w:r w:rsidRPr="00052E04">
      <w:rPr>
        <w:rFonts w:ascii="Trebuchet MS" w:hAnsi="Trebuchet MS"/>
        <w:b/>
        <w:i w:val="0"/>
        <w:color w:val="A6A6A6"/>
        <w:sz w:val="14"/>
        <w:szCs w:val="14"/>
      </w:rPr>
      <w:t>:</w:t>
    </w:r>
    <w:r w:rsidRPr="00052E04">
      <w:rPr>
        <w:rFonts w:ascii="Trebuchet MS" w:hAnsi="Trebuchet MS"/>
        <w:i w:val="0"/>
        <w:color w:val="A6A6A6"/>
        <w:sz w:val="14"/>
        <w:szCs w:val="14"/>
      </w:rPr>
      <w:t xml:space="preserve">   293</w:t>
    </w:r>
    <w:r w:rsidR="000075FF" w:rsidRPr="00052E04">
      <w:rPr>
        <w:rFonts w:ascii="Trebuchet MS" w:hAnsi="Trebuchet MS"/>
        <w:i w:val="0"/>
        <w:color w:val="A6A6A6"/>
        <w:sz w:val="14"/>
        <w:szCs w:val="14"/>
      </w:rPr>
      <w:t xml:space="preserve"> </w:t>
    </w:r>
    <w:r w:rsidRPr="00052E04">
      <w:rPr>
        <w:rFonts w:ascii="Trebuchet MS" w:hAnsi="Trebuchet MS"/>
        <w:i w:val="0"/>
        <w:color w:val="A6A6A6"/>
        <w:sz w:val="14"/>
        <w:szCs w:val="14"/>
      </w:rPr>
      <w:t>05</w:t>
    </w:r>
    <w:r w:rsidR="000075FF" w:rsidRPr="00052E04">
      <w:rPr>
        <w:rFonts w:ascii="Trebuchet MS" w:hAnsi="Trebuchet MS"/>
        <w:i w:val="0"/>
        <w:color w:val="A6A6A6"/>
        <w:sz w:val="14"/>
        <w:szCs w:val="14"/>
      </w:rPr>
      <w:t xml:space="preserve"> </w:t>
    </w:r>
    <w:r w:rsidRPr="00052E04">
      <w:rPr>
        <w:rFonts w:ascii="Trebuchet MS" w:hAnsi="Trebuchet MS"/>
        <w:i w:val="0"/>
        <w:color w:val="A6A6A6"/>
        <w:sz w:val="14"/>
        <w:szCs w:val="14"/>
      </w:rPr>
      <w:t xml:space="preserve">381,  </w:t>
    </w:r>
    <w:r w:rsidRPr="00052E04">
      <w:rPr>
        <w:rFonts w:ascii="Trebuchet MS" w:hAnsi="Trebuchet MS"/>
        <w:b/>
        <w:i w:val="0"/>
        <w:color w:val="A6A6A6"/>
        <w:sz w:val="14"/>
        <w:szCs w:val="14"/>
      </w:rPr>
      <w:t>D</w:t>
    </w:r>
    <w:r w:rsidR="000075FF" w:rsidRPr="00052E04">
      <w:rPr>
        <w:rFonts w:ascii="Trebuchet MS" w:hAnsi="Trebuchet MS"/>
        <w:b/>
        <w:i w:val="0"/>
        <w:color w:val="A6A6A6"/>
        <w:sz w:val="14"/>
        <w:szCs w:val="14"/>
      </w:rPr>
      <w:t>I</w:t>
    </w:r>
    <w:r w:rsidRPr="00052E04">
      <w:rPr>
        <w:rFonts w:ascii="Trebuchet MS" w:hAnsi="Trebuchet MS"/>
        <w:b/>
        <w:i w:val="0"/>
        <w:color w:val="A6A6A6"/>
        <w:sz w:val="14"/>
        <w:szCs w:val="14"/>
      </w:rPr>
      <w:t>Č:</w:t>
    </w:r>
    <w:r w:rsidRPr="00052E04">
      <w:rPr>
        <w:rFonts w:ascii="Trebuchet MS" w:hAnsi="Trebuchet MS"/>
        <w:i w:val="0"/>
        <w:color w:val="A6A6A6"/>
        <w:sz w:val="14"/>
        <w:szCs w:val="14"/>
      </w:rPr>
      <w:t xml:space="preserve">   CZ29305381</w:t>
    </w:r>
    <w:r w:rsidRPr="00052E04">
      <w:rPr>
        <w:rFonts w:ascii="Trebuchet MS" w:hAnsi="Trebuchet MS"/>
        <w:i w:val="0"/>
        <w:color w:val="A6A6A6"/>
        <w:sz w:val="14"/>
        <w:szCs w:val="14"/>
      </w:rPr>
      <w:br/>
    </w:r>
    <w:r w:rsidRPr="00052E04">
      <w:rPr>
        <w:rFonts w:ascii="Trebuchet MS" w:hAnsi="Trebuchet MS"/>
        <w:b/>
        <w:i w:val="0"/>
        <w:color w:val="A6A6A6"/>
        <w:sz w:val="14"/>
        <w:szCs w:val="14"/>
      </w:rPr>
      <w:t>č.ú:</w:t>
    </w:r>
    <w:r w:rsidRPr="00052E04">
      <w:rPr>
        <w:rFonts w:ascii="Trebuchet MS" w:hAnsi="Trebuchet MS"/>
        <w:i w:val="0"/>
        <w:color w:val="A6A6A6"/>
        <w:sz w:val="14"/>
        <w:szCs w:val="14"/>
      </w:rPr>
      <w:t xml:space="preserve">  2200211792 / 2010, Fio banka,  a. s., Brn</w:t>
    </w:r>
    <w:r w:rsidR="009C3E4B" w:rsidRPr="00052E04">
      <w:rPr>
        <w:rFonts w:ascii="Trebuchet MS" w:hAnsi="Trebuchet MS"/>
        <w:i w:val="0"/>
        <w:color w:val="A6A6A6"/>
        <w:sz w:val="14"/>
        <w:szCs w:val="14"/>
      </w:rPr>
      <w:t>o</w:t>
    </w:r>
  </w:p>
  <w:p w:rsidR="009C3E4B" w:rsidRPr="00052E04" w:rsidRDefault="009C3E4B" w:rsidP="00463C81">
    <w:pPr>
      <w:pStyle w:val="Zhlav"/>
      <w:tabs>
        <w:tab w:val="clear" w:pos="4536"/>
        <w:tab w:val="clear" w:pos="9072"/>
        <w:tab w:val="center" w:pos="6379"/>
        <w:tab w:val="left" w:pos="7088"/>
        <w:tab w:val="right" w:pos="9498"/>
      </w:tabs>
      <w:ind w:left="6379" w:right="-426"/>
      <w:rPr>
        <w:rFonts w:ascii="Trebuchet MS" w:hAnsi="Trebuchet MS"/>
        <w:b/>
        <w:i w:val="0"/>
        <w:color w:val="A6A6A6"/>
        <w:sz w:val="14"/>
        <w:szCs w:val="14"/>
      </w:rPr>
    </w:pPr>
  </w:p>
  <w:p w:rsidR="00D227BA" w:rsidRDefault="009C3E4B" w:rsidP="00463C81">
    <w:pPr>
      <w:pStyle w:val="Zhlav"/>
      <w:tabs>
        <w:tab w:val="clear" w:pos="4536"/>
        <w:tab w:val="clear" w:pos="9072"/>
        <w:tab w:val="center" w:pos="6379"/>
        <w:tab w:val="left" w:pos="7088"/>
        <w:tab w:val="right" w:pos="9498"/>
      </w:tabs>
      <w:ind w:left="6379" w:right="-426"/>
      <w:rPr>
        <w:rFonts w:ascii="Trebuchet MS" w:hAnsi="Trebuchet MS"/>
        <w:bCs/>
        <w:i w:val="0"/>
        <w:iCs/>
        <w:color w:val="A6A6A6"/>
      </w:rPr>
    </w:pPr>
    <w:r w:rsidRPr="00052E04">
      <w:rPr>
        <w:rFonts w:ascii="Trebuchet MS" w:hAnsi="Trebuchet MS"/>
        <w:b/>
        <w:i w:val="0"/>
        <w:color w:val="A6A6A6"/>
        <w:sz w:val="14"/>
        <w:szCs w:val="14"/>
      </w:rPr>
      <w:t>Sp</w:t>
    </w:r>
    <w:r w:rsidR="00463C81" w:rsidRPr="00052E04">
      <w:rPr>
        <w:rFonts w:ascii="Trebuchet MS" w:hAnsi="Trebuchet MS"/>
        <w:i w:val="0"/>
        <w:color w:val="A6A6A6"/>
        <w:sz w:val="14"/>
        <w:szCs w:val="14"/>
      </w:rPr>
      <w:t>o</w:t>
    </w:r>
    <w:r w:rsidRPr="00052E04">
      <w:rPr>
        <w:rFonts w:ascii="Trebuchet MS" w:hAnsi="Trebuchet MS"/>
        <w:i w:val="0"/>
        <w:color w:val="A6A6A6"/>
        <w:sz w:val="14"/>
        <w:szCs w:val="14"/>
      </w:rPr>
      <w:t>lečnost je zapsána v obchodním rejstříku vedeném KS v Brně oddíl C, vložka 72875</w:t>
    </w:r>
    <w:r w:rsidR="00D227BA" w:rsidRPr="00507300">
      <w:rPr>
        <w:rFonts w:ascii="Trebuchet MS" w:hAnsi="Trebuchet MS"/>
        <w:bCs/>
        <w:i w:val="0"/>
        <w:iCs/>
        <w:color w:val="A6A6A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75pt;height:18.75pt;visibility:visible" o:bullet="t">
        <v:imagedata r:id="rId1" o:title=""/>
      </v:shape>
    </w:pict>
  </w:numPicBullet>
  <w:abstractNum w:abstractNumId="0" w15:restartNumberingAfterBreak="0">
    <w:nsid w:val="007D65E4"/>
    <w:multiLevelType w:val="hybridMultilevel"/>
    <w:tmpl w:val="672C61EE"/>
    <w:lvl w:ilvl="0" w:tplc="4112C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1FB"/>
    <w:multiLevelType w:val="hybridMultilevel"/>
    <w:tmpl w:val="0BD66080"/>
    <w:lvl w:ilvl="0" w:tplc="0318E9C2">
      <w:start w:val="1"/>
      <w:numFmt w:val="bullet"/>
      <w:pStyle w:val="Odsazentex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2040EE"/>
    <w:multiLevelType w:val="multilevel"/>
    <w:tmpl w:val="3C641A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7E4"/>
    <w:multiLevelType w:val="hybridMultilevel"/>
    <w:tmpl w:val="C01ECA04"/>
    <w:lvl w:ilvl="0" w:tplc="9976BA82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C509F"/>
    <w:multiLevelType w:val="hybridMultilevel"/>
    <w:tmpl w:val="34A4D256"/>
    <w:lvl w:ilvl="0" w:tplc="D2768770">
      <w:start w:val="602"/>
      <w:numFmt w:val="bullet"/>
      <w:lvlText w:val="-"/>
      <w:lvlJc w:val="left"/>
      <w:pPr>
        <w:tabs>
          <w:tab w:val="num" w:pos="2745"/>
        </w:tabs>
        <w:ind w:left="27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65"/>
        </w:tabs>
        <w:ind w:left="7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785"/>
        </w:tabs>
        <w:ind w:left="7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05"/>
        </w:tabs>
        <w:ind w:left="8505" w:hanging="360"/>
      </w:pPr>
      <w:rPr>
        <w:rFonts w:ascii="Wingdings" w:hAnsi="Wingdings" w:hint="default"/>
      </w:rPr>
    </w:lvl>
  </w:abstractNum>
  <w:abstractNum w:abstractNumId="5" w15:restartNumberingAfterBreak="0">
    <w:nsid w:val="19AE6BCB"/>
    <w:multiLevelType w:val="multilevel"/>
    <w:tmpl w:val="137024A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1CD6670"/>
    <w:multiLevelType w:val="multilevel"/>
    <w:tmpl w:val="5816993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14701"/>
    <w:multiLevelType w:val="multilevel"/>
    <w:tmpl w:val="EF6CAD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1C707E"/>
    <w:multiLevelType w:val="multilevel"/>
    <w:tmpl w:val="C6C0499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D301A9"/>
    <w:multiLevelType w:val="hybridMultilevel"/>
    <w:tmpl w:val="B6DCB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5151A"/>
    <w:multiLevelType w:val="hybridMultilevel"/>
    <w:tmpl w:val="8E36572E"/>
    <w:lvl w:ilvl="0" w:tplc="E256A68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75D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C359B9"/>
    <w:multiLevelType w:val="hybridMultilevel"/>
    <w:tmpl w:val="A7CCDF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3E47E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682020C0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3805DC"/>
    <w:multiLevelType w:val="hybridMultilevel"/>
    <w:tmpl w:val="C99E68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7A3BCA"/>
    <w:multiLevelType w:val="hybridMultilevel"/>
    <w:tmpl w:val="A346565C"/>
    <w:lvl w:ilvl="0" w:tplc="443E7ED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B7328"/>
    <w:multiLevelType w:val="hybridMultilevel"/>
    <w:tmpl w:val="F0BCE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B59D7"/>
    <w:multiLevelType w:val="multilevel"/>
    <w:tmpl w:val="AEBE24E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5"/>
        </w:tabs>
        <w:ind w:left="82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95"/>
        </w:tabs>
        <w:ind w:left="25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1800"/>
      </w:pPr>
      <w:rPr>
        <w:rFonts w:hint="default"/>
      </w:rPr>
    </w:lvl>
  </w:abstractNum>
  <w:abstractNum w:abstractNumId="17" w15:restartNumberingAfterBreak="0">
    <w:nsid w:val="5BF80CB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7F2DB6"/>
    <w:multiLevelType w:val="hybridMultilevel"/>
    <w:tmpl w:val="AC5E1EB6"/>
    <w:lvl w:ilvl="0" w:tplc="334079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2175A1"/>
    <w:multiLevelType w:val="multilevel"/>
    <w:tmpl w:val="C2466E2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20" w15:restartNumberingAfterBreak="0">
    <w:nsid w:val="5F1163D0"/>
    <w:multiLevelType w:val="hybridMultilevel"/>
    <w:tmpl w:val="BD84E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61064"/>
    <w:multiLevelType w:val="multilevel"/>
    <w:tmpl w:val="0464E2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9046BD"/>
    <w:multiLevelType w:val="multilevel"/>
    <w:tmpl w:val="EF6CADC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700F5"/>
    <w:multiLevelType w:val="hybridMultilevel"/>
    <w:tmpl w:val="C05874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A15C57"/>
    <w:multiLevelType w:val="hybridMultilevel"/>
    <w:tmpl w:val="93387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9186E"/>
    <w:multiLevelType w:val="multilevel"/>
    <w:tmpl w:val="9F38D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45E0B13"/>
    <w:multiLevelType w:val="multilevel"/>
    <w:tmpl w:val="0CE4F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505153F"/>
    <w:multiLevelType w:val="hybridMultilevel"/>
    <w:tmpl w:val="9D6841A6"/>
    <w:lvl w:ilvl="0" w:tplc="1FC4E9B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MS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B1AC1"/>
    <w:multiLevelType w:val="multilevel"/>
    <w:tmpl w:val="FF306CC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9" w15:restartNumberingAfterBreak="0">
    <w:nsid w:val="76ED24CA"/>
    <w:multiLevelType w:val="hybridMultilevel"/>
    <w:tmpl w:val="97785A82"/>
    <w:lvl w:ilvl="0" w:tplc="9C12F61E">
      <w:start w:val="1"/>
      <w:numFmt w:val="decimal"/>
      <w:lvlText w:val="%1."/>
      <w:lvlJc w:val="left"/>
      <w:pPr>
        <w:ind w:left="717" w:hanging="360"/>
      </w:pPr>
      <w:rPr>
        <w:rFonts w:asciiTheme="minorHAnsi" w:hAnsiTheme="minorHAnsi"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9644184"/>
    <w:multiLevelType w:val="multilevel"/>
    <w:tmpl w:val="F238E5D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8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A98696C"/>
    <w:multiLevelType w:val="hybridMultilevel"/>
    <w:tmpl w:val="5C72E052"/>
    <w:lvl w:ilvl="0" w:tplc="E27AE554">
      <w:start w:val="602"/>
      <w:numFmt w:val="bullet"/>
      <w:lvlText w:val="-"/>
      <w:lvlJc w:val="left"/>
      <w:pPr>
        <w:ind w:left="94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2" w15:restartNumberingAfterBreak="0">
    <w:nsid w:val="7ABD0479"/>
    <w:multiLevelType w:val="multilevel"/>
    <w:tmpl w:val="913043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08375E"/>
    <w:multiLevelType w:val="hybridMultilevel"/>
    <w:tmpl w:val="9328CA46"/>
    <w:lvl w:ilvl="0" w:tplc="907C90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DE11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AAB0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A4E2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2213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00B9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9C9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4F4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0809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B2645C2"/>
    <w:multiLevelType w:val="multilevel"/>
    <w:tmpl w:val="BA8C2C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5" w15:restartNumberingAfterBreak="0">
    <w:nsid w:val="7BDB43E1"/>
    <w:multiLevelType w:val="hybridMultilevel"/>
    <w:tmpl w:val="E6DACA9A"/>
    <w:lvl w:ilvl="0" w:tplc="62025AD4">
      <w:start w:val="602"/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8"/>
  </w:num>
  <w:num w:numId="4">
    <w:abstractNumId w:val="28"/>
  </w:num>
  <w:num w:numId="5">
    <w:abstractNumId w:val="28"/>
  </w:num>
  <w:num w:numId="6">
    <w:abstractNumId w:val="28"/>
  </w:num>
  <w:num w:numId="7">
    <w:abstractNumId w:val="1"/>
  </w:num>
  <w:num w:numId="8">
    <w:abstractNumId w:val="28"/>
  </w:num>
  <w:num w:numId="9">
    <w:abstractNumId w:val="28"/>
  </w:num>
  <w:num w:numId="10">
    <w:abstractNumId w:val="28"/>
  </w:num>
  <w:num w:numId="11">
    <w:abstractNumId w:val="28"/>
  </w:num>
  <w:num w:numId="12">
    <w:abstractNumId w:val="1"/>
  </w:num>
  <w:num w:numId="13">
    <w:abstractNumId w:val="21"/>
  </w:num>
  <w:num w:numId="14">
    <w:abstractNumId w:val="22"/>
  </w:num>
  <w:num w:numId="15">
    <w:abstractNumId w:val="7"/>
  </w:num>
  <w:num w:numId="16">
    <w:abstractNumId w:val="8"/>
  </w:num>
  <w:num w:numId="17">
    <w:abstractNumId w:val="2"/>
  </w:num>
  <w:num w:numId="18">
    <w:abstractNumId w:val="6"/>
  </w:num>
  <w:num w:numId="19">
    <w:abstractNumId w:val="32"/>
  </w:num>
  <w:num w:numId="20">
    <w:abstractNumId w:val="12"/>
  </w:num>
  <w:num w:numId="21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"/>
  </w:num>
  <w:num w:numId="24">
    <w:abstractNumId w:val="34"/>
  </w:num>
  <w:num w:numId="25">
    <w:abstractNumId w:val="16"/>
  </w:num>
  <w:num w:numId="26">
    <w:abstractNumId w:val="18"/>
  </w:num>
  <w:num w:numId="27">
    <w:abstractNumId w:val="4"/>
  </w:num>
  <w:num w:numId="28">
    <w:abstractNumId w:val="20"/>
  </w:num>
  <w:num w:numId="29">
    <w:abstractNumId w:val="0"/>
  </w:num>
  <w:num w:numId="30">
    <w:abstractNumId w:val="35"/>
  </w:num>
  <w:num w:numId="31">
    <w:abstractNumId w:val="31"/>
  </w:num>
  <w:num w:numId="32">
    <w:abstractNumId w:val="33"/>
  </w:num>
  <w:num w:numId="33">
    <w:abstractNumId w:val="14"/>
  </w:num>
  <w:num w:numId="34">
    <w:abstractNumId w:val="25"/>
  </w:num>
  <w:num w:numId="35">
    <w:abstractNumId w:val="10"/>
  </w:num>
  <w:num w:numId="36">
    <w:abstractNumId w:val="29"/>
  </w:num>
  <w:num w:numId="37">
    <w:abstractNumId w:val="24"/>
  </w:num>
  <w:num w:numId="38">
    <w:abstractNumId w:val="15"/>
  </w:num>
  <w:num w:numId="39">
    <w:abstractNumId w:val="17"/>
  </w:num>
  <w:num w:numId="40">
    <w:abstractNumId w:val="11"/>
  </w:num>
  <w:num w:numId="41">
    <w:abstractNumId w:val="26"/>
  </w:num>
  <w:num w:numId="42">
    <w:abstractNumId w:val="3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74"/>
    <w:rsid w:val="000075FF"/>
    <w:rsid w:val="00025344"/>
    <w:rsid w:val="000368B2"/>
    <w:rsid w:val="00052CC4"/>
    <w:rsid w:val="00052E04"/>
    <w:rsid w:val="00053B61"/>
    <w:rsid w:val="00053E28"/>
    <w:rsid w:val="00054569"/>
    <w:rsid w:val="00056BF1"/>
    <w:rsid w:val="00070CB4"/>
    <w:rsid w:val="000715B7"/>
    <w:rsid w:val="00081D0A"/>
    <w:rsid w:val="0009419A"/>
    <w:rsid w:val="000A36C5"/>
    <w:rsid w:val="000A436E"/>
    <w:rsid w:val="000B09D3"/>
    <w:rsid w:val="000B1E4F"/>
    <w:rsid w:val="000C6F92"/>
    <w:rsid w:val="000D22CC"/>
    <w:rsid w:val="000D44F4"/>
    <w:rsid w:val="000E1DFE"/>
    <w:rsid w:val="000E6DBB"/>
    <w:rsid w:val="000F2DA1"/>
    <w:rsid w:val="001068C2"/>
    <w:rsid w:val="001146F8"/>
    <w:rsid w:val="00136A6A"/>
    <w:rsid w:val="00150AF8"/>
    <w:rsid w:val="00152E82"/>
    <w:rsid w:val="00153984"/>
    <w:rsid w:val="001721C5"/>
    <w:rsid w:val="00172695"/>
    <w:rsid w:val="0019165E"/>
    <w:rsid w:val="00194CC7"/>
    <w:rsid w:val="001A31B7"/>
    <w:rsid w:val="001B52A1"/>
    <w:rsid w:val="001C003E"/>
    <w:rsid w:val="001C0A85"/>
    <w:rsid w:val="001C32D0"/>
    <w:rsid w:val="001C3C43"/>
    <w:rsid w:val="001D53F8"/>
    <w:rsid w:val="001E0504"/>
    <w:rsid w:val="001F72AE"/>
    <w:rsid w:val="00217BB8"/>
    <w:rsid w:val="00227CC7"/>
    <w:rsid w:val="00234854"/>
    <w:rsid w:val="0023544D"/>
    <w:rsid w:val="0024376F"/>
    <w:rsid w:val="00252869"/>
    <w:rsid w:val="0025536E"/>
    <w:rsid w:val="00255EB3"/>
    <w:rsid w:val="00256B22"/>
    <w:rsid w:val="0026326D"/>
    <w:rsid w:val="0026647E"/>
    <w:rsid w:val="002A2C20"/>
    <w:rsid w:val="002B0431"/>
    <w:rsid w:val="002B6FE3"/>
    <w:rsid w:val="002F4926"/>
    <w:rsid w:val="002F6C69"/>
    <w:rsid w:val="00303778"/>
    <w:rsid w:val="003170EB"/>
    <w:rsid w:val="003238B1"/>
    <w:rsid w:val="00343D0F"/>
    <w:rsid w:val="0037436D"/>
    <w:rsid w:val="00394208"/>
    <w:rsid w:val="00395B6C"/>
    <w:rsid w:val="00396F3E"/>
    <w:rsid w:val="003A1A80"/>
    <w:rsid w:val="003B44F0"/>
    <w:rsid w:val="003C71B3"/>
    <w:rsid w:val="003C75BF"/>
    <w:rsid w:val="003D0D9C"/>
    <w:rsid w:val="003D2A5A"/>
    <w:rsid w:val="003F0814"/>
    <w:rsid w:val="00400795"/>
    <w:rsid w:val="00404B95"/>
    <w:rsid w:val="00450037"/>
    <w:rsid w:val="0045389E"/>
    <w:rsid w:val="00454E74"/>
    <w:rsid w:val="00457870"/>
    <w:rsid w:val="00463C81"/>
    <w:rsid w:val="0047284D"/>
    <w:rsid w:val="00472955"/>
    <w:rsid w:val="00473BB5"/>
    <w:rsid w:val="00477F8C"/>
    <w:rsid w:val="00487D26"/>
    <w:rsid w:val="00493C67"/>
    <w:rsid w:val="004A6226"/>
    <w:rsid w:val="004B2DFE"/>
    <w:rsid w:val="004B5C1F"/>
    <w:rsid w:val="004D6816"/>
    <w:rsid w:val="004D70C6"/>
    <w:rsid w:val="004F0294"/>
    <w:rsid w:val="004F1E6B"/>
    <w:rsid w:val="004F59D8"/>
    <w:rsid w:val="005010FB"/>
    <w:rsid w:val="00507300"/>
    <w:rsid w:val="005129E7"/>
    <w:rsid w:val="0052608A"/>
    <w:rsid w:val="0052638C"/>
    <w:rsid w:val="0054292A"/>
    <w:rsid w:val="00543A99"/>
    <w:rsid w:val="00544415"/>
    <w:rsid w:val="00544B14"/>
    <w:rsid w:val="00547D60"/>
    <w:rsid w:val="00556AE2"/>
    <w:rsid w:val="00556F57"/>
    <w:rsid w:val="00565729"/>
    <w:rsid w:val="00573789"/>
    <w:rsid w:val="00580257"/>
    <w:rsid w:val="0059344F"/>
    <w:rsid w:val="005A1D0A"/>
    <w:rsid w:val="005C4595"/>
    <w:rsid w:val="005C54E0"/>
    <w:rsid w:val="005C7E5B"/>
    <w:rsid w:val="005D07CD"/>
    <w:rsid w:val="005D404F"/>
    <w:rsid w:val="005F18D6"/>
    <w:rsid w:val="00623A84"/>
    <w:rsid w:val="0065720E"/>
    <w:rsid w:val="006609E8"/>
    <w:rsid w:val="006666B8"/>
    <w:rsid w:val="00670A72"/>
    <w:rsid w:val="00674A2F"/>
    <w:rsid w:val="00685F3E"/>
    <w:rsid w:val="00696DE3"/>
    <w:rsid w:val="006A30DA"/>
    <w:rsid w:val="006A3285"/>
    <w:rsid w:val="006B2019"/>
    <w:rsid w:val="006B3ED9"/>
    <w:rsid w:val="006D4000"/>
    <w:rsid w:val="006E28D4"/>
    <w:rsid w:val="006F4666"/>
    <w:rsid w:val="00701163"/>
    <w:rsid w:val="0070586B"/>
    <w:rsid w:val="007273C1"/>
    <w:rsid w:val="00732CA9"/>
    <w:rsid w:val="00735C01"/>
    <w:rsid w:val="0074137A"/>
    <w:rsid w:val="0074762C"/>
    <w:rsid w:val="007619FA"/>
    <w:rsid w:val="0077255C"/>
    <w:rsid w:val="00774AA6"/>
    <w:rsid w:val="00794563"/>
    <w:rsid w:val="007A2038"/>
    <w:rsid w:val="007A2437"/>
    <w:rsid w:val="007A4AFF"/>
    <w:rsid w:val="007B4D2A"/>
    <w:rsid w:val="007B6A88"/>
    <w:rsid w:val="007D4231"/>
    <w:rsid w:val="007D6771"/>
    <w:rsid w:val="007D70AB"/>
    <w:rsid w:val="008201D0"/>
    <w:rsid w:val="008323BA"/>
    <w:rsid w:val="008369EE"/>
    <w:rsid w:val="0085045D"/>
    <w:rsid w:val="00850504"/>
    <w:rsid w:val="00853F09"/>
    <w:rsid w:val="00854558"/>
    <w:rsid w:val="00865381"/>
    <w:rsid w:val="00872E47"/>
    <w:rsid w:val="00893C16"/>
    <w:rsid w:val="00893E2A"/>
    <w:rsid w:val="008A2962"/>
    <w:rsid w:val="008A4D70"/>
    <w:rsid w:val="008B4CFF"/>
    <w:rsid w:val="008B7D68"/>
    <w:rsid w:val="008C246B"/>
    <w:rsid w:val="008C607D"/>
    <w:rsid w:val="008D371F"/>
    <w:rsid w:val="008F27F5"/>
    <w:rsid w:val="00900BA4"/>
    <w:rsid w:val="00906392"/>
    <w:rsid w:val="00924910"/>
    <w:rsid w:val="00924F8E"/>
    <w:rsid w:val="0093578E"/>
    <w:rsid w:val="00960302"/>
    <w:rsid w:val="0096399D"/>
    <w:rsid w:val="009752D6"/>
    <w:rsid w:val="00980499"/>
    <w:rsid w:val="00986709"/>
    <w:rsid w:val="00991039"/>
    <w:rsid w:val="00996467"/>
    <w:rsid w:val="009B58FC"/>
    <w:rsid w:val="009C3E4B"/>
    <w:rsid w:val="009D725D"/>
    <w:rsid w:val="009E0849"/>
    <w:rsid w:val="009E192E"/>
    <w:rsid w:val="009F2764"/>
    <w:rsid w:val="009F6B3B"/>
    <w:rsid w:val="00A034FA"/>
    <w:rsid w:val="00A12F52"/>
    <w:rsid w:val="00A132A3"/>
    <w:rsid w:val="00A21AEE"/>
    <w:rsid w:val="00A24B75"/>
    <w:rsid w:val="00A2612F"/>
    <w:rsid w:val="00A31AD9"/>
    <w:rsid w:val="00A33440"/>
    <w:rsid w:val="00A6148E"/>
    <w:rsid w:val="00A744F1"/>
    <w:rsid w:val="00A83822"/>
    <w:rsid w:val="00A877DC"/>
    <w:rsid w:val="00A94A12"/>
    <w:rsid w:val="00AC32CE"/>
    <w:rsid w:val="00AC3B18"/>
    <w:rsid w:val="00AC656E"/>
    <w:rsid w:val="00AD234D"/>
    <w:rsid w:val="00AD3741"/>
    <w:rsid w:val="00AD6794"/>
    <w:rsid w:val="00AE58D6"/>
    <w:rsid w:val="00AE67D9"/>
    <w:rsid w:val="00AF7B1B"/>
    <w:rsid w:val="00B342B3"/>
    <w:rsid w:val="00B52396"/>
    <w:rsid w:val="00B6209E"/>
    <w:rsid w:val="00B701E1"/>
    <w:rsid w:val="00B76300"/>
    <w:rsid w:val="00B95C43"/>
    <w:rsid w:val="00B95F03"/>
    <w:rsid w:val="00B96CB5"/>
    <w:rsid w:val="00B97E54"/>
    <w:rsid w:val="00BA321C"/>
    <w:rsid w:val="00BC1EC2"/>
    <w:rsid w:val="00BD6867"/>
    <w:rsid w:val="00BE4386"/>
    <w:rsid w:val="00BE59AA"/>
    <w:rsid w:val="00BF6CAA"/>
    <w:rsid w:val="00C0769E"/>
    <w:rsid w:val="00C1456C"/>
    <w:rsid w:val="00C15B1A"/>
    <w:rsid w:val="00C30B38"/>
    <w:rsid w:val="00C379CF"/>
    <w:rsid w:val="00C45550"/>
    <w:rsid w:val="00C5197A"/>
    <w:rsid w:val="00C52A4E"/>
    <w:rsid w:val="00C54323"/>
    <w:rsid w:val="00C545C9"/>
    <w:rsid w:val="00C576E8"/>
    <w:rsid w:val="00C65FE7"/>
    <w:rsid w:val="00C72047"/>
    <w:rsid w:val="00C81FBF"/>
    <w:rsid w:val="00C84761"/>
    <w:rsid w:val="00C93356"/>
    <w:rsid w:val="00CA0152"/>
    <w:rsid w:val="00CA79D3"/>
    <w:rsid w:val="00CC1A20"/>
    <w:rsid w:val="00CD4761"/>
    <w:rsid w:val="00CE3C6F"/>
    <w:rsid w:val="00CF25FD"/>
    <w:rsid w:val="00D13F05"/>
    <w:rsid w:val="00D20A7D"/>
    <w:rsid w:val="00D2225D"/>
    <w:rsid w:val="00D227BA"/>
    <w:rsid w:val="00D3092B"/>
    <w:rsid w:val="00D41ECD"/>
    <w:rsid w:val="00D4461E"/>
    <w:rsid w:val="00D544BE"/>
    <w:rsid w:val="00D57DF4"/>
    <w:rsid w:val="00D7697D"/>
    <w:rsid w:val="00D87B9E"/>
    <w:rsid w:val="00DA4ED4"/>
    <w:rsid w:val="00DB6F5A"/>
    <w:rsid w:val="00DD25F0"/>
    <w:rsid w:val="00DD29B7"/>
    <w:rsid w:val="00DD51EE"/>
    <w:rsid w:val="00DE03F7"/>
    <w:rsid w:val="00DE2649"/>
    <w:rsid w:val="00E01C6F"/>
    <w:rsid w:val="00E13A73"/>
    <w:rsid w:val="00E16A68"/>
    <w:rsid w:val="00E2404D"/>
    <w:rsid w:val="00E470E4"/>
    <w:rsid w:val="00E51843"/>
    <w:rsid w:val="00E57E30"/>
    <w:rsid w:val="00E62D28"/>
    <w:rsid w:val="00E63410"/>
    <w:rsid w:val="00E63427"/>
    <w:rsid w:val="00E66D31"/>
    <w:rsid w:val="00E76E72"/>
    <w:rsid w:val="00E83B4F"/>
    <w:rsid w:val="00E871F4"/>
    <w:rsid w:val="00E920E9"/>
    <w:rsid w:val="00EA39CE"/>
    <w:rsid w:val="00EA3D02"/>
    <w:rsid w:val="00EC6E49"/>
    <w:rsid w:val="00EF0804"/>
    <w:rsid w:val="00F04140"/>
    <w:rsid w:val="00F122D1"/>
    <w:rsid w:val="00F2676A"/>
    <w:rsid w:val="00F45EA9"/>
    <w:rsid w:val="00F55D6E"/>
    <w:rsid w:val="00F775C0"/>
    <w:rsid w:val="00FC1B21"/>
    <w:rsid w:val="00FC30A0"/>
    <w:rsid w:val="00FC3204"/>
    <w:rsid w:val="00FD23A7"/>
    <w:rsid w:val="00FE1E93"/>
    <w:rsid w:val="00FE6215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1BB468"/>
  <w15:docId w15:val="{2A1D6670-8779-4A72-90EB-BD0D7044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pPr>
      <w:autoSpaceDE w:val="0"/>
      <w:autoSpaceDN w:val="0"/>
      <w:spacing w:line="360" w:lineRule="auto"/>
    </w:pPr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autoRedefine/>
    <w:qFormat/>
    <w:rsid w:val="00E470E4"/>
    <w:pPr>
      <w:keepNext/>
      <w:numPr>
        <w:numId w:val="8"/>
      </w:numPr>
      <w:tabs>
        <w:tab w:val="clear" w:pos="720"/>
        <w:tab w:val="num" w:pos="426"/>
      </w:tabs>
      <w:spacing w:before="100" w:beforeAutospacing="1" w:after="100" w:afterAutospacing="1"/>
      <w:ind w:left="0" w:firstLine="0"/>
      <w:jc w:val="both"/>
      <w:outlineLvl w:val="0"/>
    </w:pPr>
    <w:rPr>
      <w:b/>
      <w:caps/>
      <w:kern w:val="28"/>
      <w:sz w:val="28"/>
      <w:szCs w:val="20"/>
      <w:lang w:eastAsia="en-US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9"/>
      </w:numPr>
      <w:tabs>
        <w:tab w:val="num" w:pos="851"/>
      </w:tabs>
      <w:spacing w:before="100" w:beforeAutospacing="1" w:after="100" w:afterAutospacing="1"/>
      <w:ind w:left="227" w:firstLine="0"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0"/>
      </w:numPr>
      <w:tabs>
        <w:tab w:val="clear" w:pos="2160"/>
        <w:tab w:val="left" w:pos="1134"/>
      </w:tabs>
      <w:spacing w:before="100" w:beforeAutospacing="1" w:after="100" w:afterAutospacing="1"/>
      <w:ind w:left="227" w:firstLine="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1"/>
      </w:numPr>
      <w:tabs>
        <w:tab w:val="clear" w:pos="2880"/>
        <w:tab w:val="left" w:pos="1418"/>
      </w:tabs>
      <w:spacing w:before="100" w:beforeAutospacing="1" w:after="100" w:afterAutospacing="1"/>
      <w:ind w:left="227" w:firstLine="0"/>
      <w:jc w:val="both"/>
      <w:outlineLvl w:val="3"/>
    </w:pPr>
    <w:rPr>
      <w:sz w:val="22"/>
      <w:szCs w:val="20"/>
      <w:lang w:eastAsia="en-US"/>
    </w:rPr>
  </w:style>
  <w:style w:type="paragraph" w:styleId="Nadpis5">
    <w:name w:val="heading 5"/>
    <w:basedOn w:val="Normln"/>
    <w:next w:val="Normln"/>
    <w:qFormat/>
    <w:pPr>
      <w:keepNext/>
      <w:spacing w:line="240" w:lineRule="auto"/>
      <w:ind w:left="360" w:right="50"/>
      <w:outlineLvl w:val="4"/>
    </w:pPr>
    <w:rPr>
      <w:rFonts w:ascii="Times New Roman" w:hAnsi="Times New Roman"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text">
    <w:name w:val="Odsazený text"/>
    <w:basedOn w:val="Normln"/>
    <w:pPr>
      <w:numPr>
        <w:numId w:val="12"/>
      </w:numPr>
      <w:tabs>
        <w:tab w:val="clear" w:pos="1287"/>
        <w:tab w:val="num" w:pos="993"/>
      </w:tabs>
      <w:spacing w:before="100" w:beforeAutospacing="1" w:after="100" w:afterAutospacing="1"/>
      <w:ind w:left="981" w:hanging="357"/>
      <w:jc w:val="both"/>
    </w:pPr>
    <w:rPr>
      <w:szCs w:val="20"/>
      <w:lang w:eastAsia="en-US"/>
    </w:rPr>
  </w:style>
  <w:style w:type="paragraph" w:customStyle="1" w:styleId="Vc">
    <w:name w:val="Věc"/>
    <w:basedOn w:val="Normln"/>
    <w:pPr>
      <w:spacing w:line="240" w:lineRule="auto"/>
      <w:ind w:left="624"/>
    </w:pPr>
  </w:style>
  <w:style w:type="paragraph" w:customStyle="1" w:styleId="Bntext">
    <w:name w:val="Běžný text"/>
    <w:basedOn w:val="Normln"/>
    <w:autoRedefine/>
    <w:pPr>
      <w:spacing w:before="100" w:beforeAutospacing="1" w:after="100" w:afterAutospacing="1"/>
      <w:ind w:left="227" w:firstLine="709"/>
      <w:jc w:val="both"/>
    </w:pPr>
    <w:rPr>
      <w:szCs w:val="20"/>
    </w:rPr>
  </w:style>
  <w:style w:type="paragraph" w:customStyle="1" w:styleId="pozemkovpravy">
    <w:name w:val="pozemkové úpravy"/>
    <w:rPr>
      <w:rFonts w:ascii="NimbusSanDCon" w:hAnsi="NimbusSanDCon"/>
      <w:b/>
      <w:i/>
      <w:noProof/>
      <w:color w:val="007B3E"/>
      <w:spacing w:val="80"/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vc0">
    <w:name w:val="věc"/>
    <w:basedOn w:val="Normln"/>
    <w:pPr>
      <w:spacing w:line="240" w:lineRule="auto"/>
      <w:jc w:val="both"/>
    </w:pPr>
    <w:rPr>
      <w:rFonts w:ascii="NimbusSanDCon" w:hAnsi="NimbusSanDCon"/>
      <w:b/>
      <w:i/>
      <w:sz w:val="22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line="240" w:lineRule="auto"/>
    </w:pPr>
    <w:rPr>
      <w:rFonts w:ascii="NimbusSanDCon" w:hAnsi="NimbusSanDCon"/>
      <w:i/>
      <w:sz w:val="1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line="240" w:lineRule="auto"/>
    </w:pPr>
    <w:rPr>
      <w:rFonts w:ascii="NimbusSanDCon" w:hAnsi="NimbusSanDCon"/>
      <w:i/>
      <w:sz w:val="16"/>
    </w:rPr>
  </w:style>
  <w:style w:type="paragraph" w:styleId="Zkladntext2">
    <w:name w:val="Body Text 2"/>
    <w:basedOn w:val="Normln"/>
    <w:rPr>
      <w:sz w:val="22"/>
      <w:szCs w:val="22"/>
    </w:rPr>
  </w:style>
  <w:style w:type="paragraph" w:styleId="Zkladntext">
    <w:name w:val="Body Text"/>
    <w:basedOn w:val="Normln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autoSpaceDE/>
      <w:autoSpaceDN/>
      <w:spacing w:line="240" w:lineRule="auto"/>
      <w:jc w:val="both"/>
    </w:pPr>
    <w:rPr>
      <w:rFonts w:ascii="Times New Roman" w:hAnsi="Times New Roman" w:cs="Times New Roman"/>
      <w:i/>
      <w:szCs w:val="20"/>
      <w:lang w:val="en-US"/>
    </w:rPr>
  </w:style>
  <w:style w:type="paragraph" w:styleId="Textvbloku">
    <w:name w:val="Block Text"/>
    <w:basedOn w:val="Normln"/>
    <w:pPr>
      <w:spacing w:line="240" w:lineRule="auto"/>
      <w:ind w:left="357" w:right="51"/>
    </w:pPr>
    <w:rPr>
      <w:rFonts w:ascii="Times New Roman" w:hAnsi="Times New Roman"/>
      <w:b/>
      <w:i/>
    </w:rPr>
  </w:style>
  <w:style w:type="character" w:customStyle="1" w:styleId="ZhlavChar">
    <w:name w:val="Záhlaví Char"/>
    <w:link w:val="Zhlav"/>
    <w:uiPriority w:val="99"/>
    <w:rsid w:val="00463C81"/>
    <w:rPr>
      <w:rFonts w:ascii="NimbusSanDCon" w:hAnsi="NimbusSanDCon" w:cs="Arial"/>
      <w:i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6A3285"/>
    <w:pPr>
      <w:autoSpaceDE/>
      <w:autoSpaceDN/>
      <w:spacing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3A1A80"/>
    <w:rPr>
      <w:rFonts w:ascii="NimbusSanDCon" w:hAnsi="NimbusSanDCon" w:cs="Arial"/>
      <w:i/>
      <w:sz w:val="16"/>
      <w:szCs w:val="24"/>
    </w:rPr>
  </w:style>
  <w:style w:type="paragraph" w:styleId="Normlnweb">
    <w:name w:val="Normal (Web)"/>
    <w:basedOn w:val="Normln"/>
    <w:uiPriority w:val="99"/>
    <w:unhideWhenUsed/>
    <w:rsid w:val="00E920E9"/>
    <w:pPr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0368B2"/>
    <w:pPr>
      <w:keepLines/>
      <w:numPr>
        <w:numId w:val="0"/>
      </w:numPr>
      <w:autoSpaceDE/>
      <w:autoSpaceDN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rsid w:val="000368B2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0368B2"/>
    <w:pPr>
      <w:spacing w:after="100"/>
      <w:ind w:left="240"/>
    </w:pPr>
  </w:style>
  <w:style w:type="character" w:styleId="Odkaznakoment">
    <w:name w:val="annotation reference"/>
    <w:basedOn w:val="Standardnpsmoodstavce"/>
    <w:rsid w:val="001146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146F8"/>
    <w:pPr>
      <w:spacing w:line="240" w:lineRule="auto"/>
    </w:pPr>
    <w:rPr>
      <w:b/>
      <w:bCs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46F8"/>
    <w:rPr>
      <w:rFonts w:ascii="Arial" w:hAnsi="Arial" w:cs="Arial"/>
      <w:sz w:val="24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1146F8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86538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eodrom.cz" TargetMode="External"/><Relationship Id="rId2" Type="http://schemas.openxmlformats.org/officeDocument/2006/relationships/hyperlink" Target="mailto:geodrom@geodrom.cz" TargetMode="External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PRACOVNI\_logo_geodrom\dopis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82FB8-684B-4B5D-94CB-51F475D4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dopis1</Template>
  <TotalTime>833</TotalTime>
  <Pages>5</Pages>
  <Words>718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Vyřizuje:</vt:lpstr>
    </vt:vector>
  </TitlesOfParts>
  <Company>*</Company>
  <LinksUpToDate>false</LinksUpToDate>
  <CharactersWithSpaces>4951</CharactersWithSpaces>
  <SharedDoc>false</SharedDoc>
  <HLinks>
    <vt:vector size="12" baseType="variant"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http://www.geodrom.cz/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mailto:geodrom@geodrom.cz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Vyřizuje:</dc:title>
  <dc:subject/>
  <dc:creator>Tomas_Sleziak</dc:creator>
  <cp:keywords/>
  <cp:lastModifiedBy>Tomas</cp:lastModifiedBy>
  <cp:revision>143</cp:revision>
  <cp:lastPrinted>2015-06-03T08:31:00Z</cp:lastPrinted>
  <dcterms:created xsi:type="dcterms:W3CDTF">2015-03-26T13:48:00Z</dcterms:created>
  <dcterms:modified xsi:type="dcterms:W3CDTF">2017-04-28T12:48:00Z</dcterms:modified>
</cp:coreProperties>
</file>